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95BDF" w14:textId="500A9EF1" w:rsidR="00CA28D9" w:rsidRPr="00D35AF6" w:rsidRDefault="00CA28D9" w:rsidP="00DB147B">
      <w:pPr>
        <w:pStyle w:val="Normaalweb"/>
        <w:spacing w:line="195" w:lineRule="atLeast"/>
        <w:rPr>
          <w:rStyle w:val="Zwaar"/>
          <w:rFonts w:asciiTheme="minorHAnsi" w:hAnsiTheme="minorHAnsi"/>
          <w:color w:val="385623" w:themeColor="accent6" w:themeShade="80"/>
          <w:sz w:val="28"/>
          <w:szCs w:val="28"/>
          <w:lang w:val="en-US"/>
        </w:rPr>
      </w:pPr>
      <w:proofErr w:type="spellStart"/>
      <w:r w:rsidRPr="00B067EF">
        <w:rPr>
          <w:rStyle w:val="Zwaar"/>
          <w:rFonts w:asciiTheme="minorHAnsi" w:hAnsiTheme="minorHAnsi"/>
          <w:color w:val="385623" w:themeColor="accent6" w:themeShade="80"/>
          <w:sz w:val="28"/>
          <w:szCs w:val="28"/>
          <w:lang w:val="en-US"/>
        </w:rPr>
        <w:t>Publicaties</w:t>
      </w:r>
      <w:proofErr w:type="spellEnd"/>
    </w:p>
    <w:p w14:paraId="562E578E" w14:textId="0A402F65" w:rsidR="00190B2C" w:rsidRDefault="00190B2C" w:rsidP="00DB353B">
      <w:pPr>
        <w:pStyle w:val="Normaalweb"/>
        <w:spacing w:line="195" w:lineRule="atLeast"/>
        <w:rPr>
          <w:rStyle w:val="Zwaar"/>
          <w:rFonts w:asciiTheme="minorHAnsi" w:hAnsiTheme="minorHAnsi"/>
          <w:color w:val="385623" w:themeColor="accent6" w:themeShade="80"/>
          <w:sz w:val="22"/>
          <w:szCs w:val="22"/>
          <w:lang w:val="en-US"/>
        </w:rPr>
      </w:pPr>
      <w:r>
        <w:rPr>
          <w:rStyle w:val="Zwaar"/>
          <w:rFonts w:asciiTheme="minorHAnsi" w:hAnsiTheme="minorHAnsi"/>
          <w:color w:val="385623" w:themeColor="accent6" w:themeShade="80"/>
          <w:sz w:val="22"/>
          <w:szCs w:val="22"/>
          <w:lang w:val="en-US"/>
        </w:rPr>
        <w:t>2025</w:t>
      </w:r>
    </w:p>
    <w:p w14:paraId="55E7731F" w14:textId="7356D221" w:rsidR="006133EB" w:rsidRPr="006133EB" w:rsidRDefault="006133EB" w:rsidP="00FE30B9">
      <w:pPr>
        <w:pStyle w:val="Normaalweb"/>
        <w:numPr>
          <w:ilvl w:val="0"/>
          <w:numId w:val="41"/>
        </w:numPr>
        <w:spacing w:line="195" w:lineRule="atLeast"/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</w:pPr>
      <w:r w:rsidRPr="006133E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De geestelijke dimensie van de kerkorde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, in: </w:t>
      </w:r>
      <w:r w:rsidRPr="007B4119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</w:rPr>
        <w:t>Ouderlingenblad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</w:t>
      </w:r>
      <w:r w:rsidR="00EA32FD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102(</w:t>
      </w:r>
      <w:r w:rsidR="005E16CE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2025), Nr. 1170, 6-9</w:t>
      </w:r>
    </w:p>
    <w:p w14:paraId="697DBA81" w14:textId="77777777" w:rsidR="007B4119" w:rsidRDefault="00B0061D" w:rsidP="007B4119">
      <w:pPr>
        <w:pStyle w:val="Normaalweb"/>
        <w:numPr>
          <w:ilvl w:val="0"/>
          <w:numId w:val="41"/>
        </w:numPr>
        <w:spacing w:line="195" w:lineRule="atLeast"/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</w:pPr>
      <w:r w:rsidRPr="00B0061D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Church Polity from a Nicaean Perspective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, in:</w:t>
      </w:r>
      <w:r w:rsidR="006133E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 </w:t>
      </w:r>
      <w:r w:rsidR="00835BE5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Hanns Lessing &amp; Daniel Rathnakara Sadananda</w:t>
      </w:r>
      <w:r w:rsidR="003454FE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 </w:t>
      </w:r>
      <w:r w:rsidR="006133E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(ed</w:t>
      </w:r>
      <w:r w:rsidR="00351BB6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s</w:t>
      </w:r>
      <w:r w:rsidR="006133E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.), 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 </w:t>
      </w:r>
      <w:r w:rsidR="003454FE" w:rsidRPr="007B4119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  <w:lang w:val="en-US"/>
        </w:rPr>
        <w:t xml:space="preserve">Receiving </w:t>
      </w:r>
      <w:r w:rsidR="0056279F" w:rsidRPr="007B4119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  <w:lang w:val="en-US"/>
        </w:rPr>
        <w:t>Nic</w:t>
      </w:r>
      <w:r w:rsidR="003454FE" w:rsidRPr="007B4119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  <w:lang w:val="en-US"/>
        </w:rPr>
        <w:t>a</w:t>
      </w:r>
      <w:r w:rsidR="0056279F" w:rsidRPr="007B4119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  <w:lang w:val="en-US"/>
        </w:rPr>
        <w:t>e</w:t>
      </w:r>
      <w:r w:rsidR="003454FE" w:rsidRPr="007B4119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  <w:lang w:val="en-US"/>
        </w:rPr>
        <w:t>a Today. Global Voices</w:t>
      </w:r>
      <w:r w:rsidR="00CF28D8" w:rsidRPr="007B4119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  <w:lang w:val="en-US"/>
        </w:rPr>
        <w:t xml:space="preserve"> from Reformed Perspectives</w:t>
      </w:r>
      <w:r w:rsidR="00CF28D8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, Leipzig: </w:t>
      </w:r>
      <w:proofErr w:type="spellStart"/>
      <w:r w:rsidR="00CF28D8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Evangelische</w:t>
      </w:r>
      <w:proofErr w:type="spellEnd"/>
      <w:r w:rsidR="00CF28D8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 </w:t>
      </w:r>
      <w:proofErr w:type="spellStart"/>
      <w:r w:rsidR="00CF28D8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Verlagsanstalt</w:t>
      </w:r>
      <w:proofErr w:type="spellEnd"/>
      <w:r w:rsidR="00F944B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 </w:t>
      </w:r>
      <w:r w:rsidR="00CF28D8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2025,</w:t>
      </w:r>
      <w:r w:rsidR="009F074F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 </w:t>
      </w:r>
      <w:r w:rsidR="00F944B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3</w:t>
      </w:r>
      <w:r w:rsidR="00835BE5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91-406</w:t>
      </w:r>
      <w:r w:rsidR="009F074F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.</w:t>
      </w:r>
    </w:p>
    <w:p w14:paraId="235285C6" w14:textId="75661D44" w:rsidR="00351BB6" w:rsidRPr="007B4119" w:rsidRDefault="00136CA7" w:rsidP="007B4119">
      <w:pPr>
        <w:pStyle w:val="Normaalweb"/>
        <w:numPr>
          <w:ilvl w:val="0"/>
          <w:numId w:val="41"/>
        </w:numPr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7B4119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D</w:t>
      </w:r>
      <w:r w:rsidRPr="007B4119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e Geest in het kerkrecht</w:t>
      </w:r>
      <w:r w:rsidR="00BE54CB" w:rsidRPr="007B4119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, in: </w:t>
      </w:r>
      <w:proofErr w:type="spellStart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>Dorottya</w:t>
      </w:r>
      <w:proofErr w:type="spellEnd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 xml:space="preserve"> </w:t>
      </w:r>
      <w:proofErr w:type="spellStart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>Nagy</w:t>
      </w:r>
      <w:proofErr w:type="spellEnd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 xml:space="preserve">, </w:t>
      </w:r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 xml:space="preserve">Jordi van </w:t>
      </w:r>
      <w:proofErr w:type="spellStart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>Kleeff</w:t>
      </w:r>
      <w:proofErr w:type="spellEnd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 xml:space="preserve">, </w:t>
      </w:r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>Klaas Bom</w:t>
      </w:r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 xml:space="preserve"> (</w:t>
      </w:r>
      <w:proofErr w:type="spellStart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>eds</w:t>
      </w:r>
      <w:proofErr w:type="spellEnd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 xml:space="preserve">.), </w:t>
      </w:r>
      <w:proofErr w:type="spellStart"/>
      <w:r w:rsidR="00351BB6" w:rsidRPr="007B4119">
        <w:rPr>
          <w:rFonts w:asciiTheme="minorHAnsi" w:eastAsia="MinionPro-Regular" w:hAnsiTheme="minorHAnsi" w:cstheme="minorHAnsi"/>
          <w:i/>
          <w:iCs/>
          <w:sz w:val="22"/>
          <w:szCs w:val="22"/>
          <w:lang w:eastAsia="en-US"/>
        </w:rPr>
        <w:t>Theology</w:t>
      </w:r>
      <w:proofErr w:type="spellEnd"/>
      <w:r w:rsidR="00351BB6" w:rsidRPr="007B4119">
        <w:rPr>
          <w:rFonts w:asciiTheme="minorHAnsi" w:eastAsia="MinionPro-Regular" w:hAnsiTheme="minorHAnsi" w:cstheme="minorHAnsi"/>
          <w:i/>
          <w:iCs/>
          <w:sz w:val="22"/>
          <w:szCs w:val="22"/>
          <w:lang w:eastAsia="en-US"/>
        </w:rPr>
        <w:t xml:space="preserve"> in Action: A </w:t>
      </w:r>
      <w:proofErr w:type="spellStart"/>
      <w:r w:rsidR="00351BB6" w:rsidRPr="007B4119">
        <w:rPr>
          <w:rFonts w:asciiTheme="minorHAnsi" w:eastAsia="MinionPro-It" w:hAnsiTheme="minorHAnsi" w:cstheme="minorHAnsi"/>
          <w:i/>
          <w:iCs/>
          <w:sz w:val="22"/>
          <w:szCs w:val="22"/>
          <w:lang w:eastAsia="en-US"/>
        </w:rPr>
        <w:t>Festschrift</w:t>
      </w:r>
      <w:proofErr w:type="spellEnd"/>
      <w:r w:rsidR="00351BB6" w:rsidRPr="007B4119">
        <w:rPr>
          <w:rFonts w:asciiTheme="minorHAnsi" w:eastAsia="MinionPro-It" w:hAnsiTheme="minorHAnsi" w:cstheme="minorHAnsi"/>
          <w:i/>
          <w:iCs/>
          <w:sz w:val="22"/>
          <w:szCs w:val="22"/>
          <w:lang w:eastAsia="en-US"/>
        </w:rPr>
        <w:t xml:space="preserve"> </w:t>
      </w:r>
      <w:r w:rsidR="00351BB6" w:rsidRPr="007B4119">
        <w:rPr>
          <w:rFonts w:asciiTheme="minorHAnsi" w:eastAsia="MinionPro-Regular" w:hAnsiTheme="minorHAnsi" w:cstheme="minorHAnsi"/>
          <w:i/>
          <w:iCs/>
          <w:sz w:val="22"/>
          <w:szCs w:val="22"/>
          <w:lang w:eastAsia="en-US"/>
        </w:rPr>
        <w:t xml:space="preserve">in </w:t>
      </w:r>
      <w:proofErr w:type="spellStart"/>
      <w:r w:rsidR="00351BB6" w:rsidRPr="007B4119">
        <w:rPr>
          <w:rFonts w:asciiTheme="minorHAnsi" w:eastAsia="MinionPro-Regular" w:hAnsiTheme="minorHAnsi" w:cstheme="minorHAnsi"/>
          <w:i/>
          <w:iCs/>
          <w:sz w:val="22"/>
          <w:szCs w:val="22"/>
          <w:lang w:eastAsia="en-US"/>
        </w:rPr>
        <w:t>Honour</w:t>
      </w:r>
      <w:proofErr w:type="spellEnd"/>
      <w:r w:rsidR="00351BB6" w:rsidRPr="007B4119">
        <w:rPr>
          <w:rFonts w:asciiTheme="minorHAnsi" w:eastAsia="MinionPro-Regular" w:hAnsiTheme="minorHAnsi" w:cstheme="minorHAnsi"/>
          <w:i/>
          <w:iCs/>
          <w:sz w:val="22"/>
          <w:szCs w:val="22"/>
          <w:lang w:eastAsia="en-US"/>
        </w:rPr>
        <w:t xml:space="preserve"> of Heleen Zorgdrager</w:t>
      </w:r>
      <w:r w:rsidR="007B4119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 xml:space="preserve">, Utrecht: </w:t>
      </w:r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 xml:space="preserve">Protestant </w:t>
      </w:r>
      <w:proofErr w:type="spellStart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>Theological</w:t>
      </w:r>
      <w:proofErr w:type="spellEnd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 xml:space="preserve"> University (</w:t>
      </w:r>
      <w:proofErr w:type="spellStart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>PThU</w:t>
      </w:r>
      <w:proofErr w:type="spellEnd"/>
      <w:r w:rsidR="00351BB6" w:rsidRPr="007B4119">
        <w:rPr>
          <w:rFonts w:asciiTheme="minorHAnsi" w:eastAsia="MinionPro-Regular" w:hAnsiTheme="minorHAnsi" w:cstheme="minorHAnsi"/>
          <w:sz w:val="22"/>
          <w:szCs w:val="22"/>
          <w:lang w:eastAsia="en-US"/>
        </w:rPr>
        <w:t>),s</w:t>
      </w:r>
      <w:r w:rsidR="00351BB6" w:rsidRPr="007B4119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260-264</w:t>
      </w:r>
      <w:r w:rsidR="007B4119" w:rsidRPr="007B4119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.</w:t>
      </w:r>
    </w:p>
    <w:p w14:paraId="09EBD590" w14:textId="4AE1B5C2" w:rsidR="006D04C3" w:rsidRPr="000C2934" w:rsidRDefault="006D04C3" w:rsidP="00DB353B">
      <w:pPr>
        <w:pStyle w:val="Normaalweb"/>
        <w:spacing w:line="195" w:lineRule="atLeast"/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</w:pPr>
      <w:r w:rsidRPr="000C2934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2024</w:t>
      </w:r>
    </w:p>
    <w:p w14:paraId="1BBCA482" w14:textId="7BA9D289" w:rsidR="005F4562" w:rsidRPr="005F4562" w:rsidRDefault="005F4562" w:rsidP="000C2934">
      <w:pPr>
        <w:pStyle w:val="Normaalweb"/>
        <w:numPr>
          <w:ilvl w:val="0"/>
          <w:numId w:val="43"/>
        </w:numPr>
        <w:spacing w:line="195" w:lineRule="atLeast"/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</w:pPr>
      <w:r w:rsidRPr="005F456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De dienaar des </w:t>
      </w:r>
      <w:proofErr w:type="spellStart"/>
      <w:r w:rsidRPr="005F456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Woords</w:t>
      </w:r>
      <w:proofErr w:type="spellEnd"/>
      <w:r w:rsidRPr="005F456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: ideaal en werkelijkheid, in: </w:t>
      </w:r>
      <w:r w:rsidRPr="005F4562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</w:rPr>
        <w:t>In de Waagschaal</w:t>
      </w:r>
      <w:r w:rsidRPr="005F456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53(2024), nr. 9, 4-7</w:t>
      </w:r>
    </w:p>
    <w:p w14:paraId="0D255209" w14:textId="77777777" w:rsidR="005F4562" w:rsidRDefault="006D04C3" w:rsidP="000C2934">
      <w:pPr>
        <w:pStyle w:val="Normaalweb"/>
        <w:numPr>
          <w:ilvl w:val="0"/>
          <w:numId w:val="43"/>
        </w:numPr>
        <w:spacing w:line="195" w:lineRule="atLeast"/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</w:pPr>
      <w:r w:rsidRPr="00F238EA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Recensie Auke Dijkstr</w:t>
      </w:r>
      <w:r w:rsidR="00F238EA" w:rsidRPr="00F238EA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a</w:t>
      </w:r>
      <w:r w:rsidR="00F238EA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, </w:t>
      </w:r>
      <w:r w:rsidR="00F238EA" w:rsidRPr="00F238EA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Eerlijk en met orde? Kerkelijke tuchtprocedures in rechtsvergelijkend perspectief</w:t>
      </w:r>
      <w:r w:rsidR="0045662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, </w:t>
      </w:r>
      <w:r w:rsidR="00456622" w:rsidRPr="0045662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Kampen: Summum </w:t>
      </w:r>
      <w:proofErr w:type="spellStart"/>
      <w:r w:rsidR="00456622" w:rsidRPr="0045662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Academic</w:t>
      </w:r>
      <w:proofErr w:type="spellEnd"/>
      <w:r w:rsidR="00456622" w:rsidRPr="0045662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2024, ISBN 9789492701572,</w:t>
      </w:r>
      <w:r w:rsidR="0045662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in: NTKR</w:t>
      </w:r>
      <w:r w:rsidR="005F456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2024-1, 81-83.</w:t>
      </w:r>
    </w:p>
    <w:p w14:paraId="503721DF" w14:textId="4A3AFC42" w:rsidR="00B8334A" w:rsidRPr="00B8334A" w:rsidRDefault="00E347C1" w:rsidP="008C73E2">
      <w:pPr>
        <w:pStyle w:val="Normaalweb"/>
        <w:numPr>
          <w:ilvl w:val="0"/>
          <w:numId w:val="43"/>
        </w:numPr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EA32FD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Has </w:t>
      </w:r>
      <w:proofErr w:type="spellStart"/>
      <w:r w:rsidRPr="00EA32FD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Synod</w:t>
      </w:r>
      <w:proofErr w:type="spellEnd"/>
      <w:r w:rsidRPr="00EA32FD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</w:t>
      </w:r>
      <w:proofErr w:type="spellStart"/>
      <w:r w:rsidRPr="00EA32FD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become</w:t>
      </w:r>
      <w:proofErr w:type="spellEnd"/>
      <w:r w:rsidRPr="00EA32FD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obsolete? </w:t>
      </w:r>
      <w:proofErr w:type="spellStart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Twenty</w:t>
      </w:r>
      <w:proofErr w:type="spellEnd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</w:t>
      </w:r>
      <w:proofErr w:type="spellStart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years</w:t>
      </w:r>
      <w:proofErr w:type="spellEnd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of </w:t>
      </w:r>
      <w:proofErr w:type="spellStart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discussion</w:t>
      </w:r>
      <w:proofErr w:type="spellEnd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in </w:t>
      </w:r>
      <w:proofErr w:type="spellStart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the</w:t>
      </w:r>
      <w:proofErr w:type="spellEnd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Protestant </w:t>
      </w:r>
      <w:proofErr w:type="spellStart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Church</w:t>
      </w:r>
      <w:proofErr w:type="spellEnd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in </w:t>
      </w:r>
      <w:proofErr w:type="spellStart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the</w:t>
      </w:r>
      <w:proofErr w:type="spellEnd"/>
      <w:r w:rsidRPr="008C73E2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Netherlands, lezing voor</w:t>
      </w:r>
      <w:r w:rsidRPr="00E347C1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conferentie “</w:t>
      </w:r>
      <w:r w:rsidRPr="00E347C1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Gereformeerd 200: </w:t>
      </w:r>
      <w:proofErr w:type="spellStart"/>
      <w:r w:rsidRPr="00E347C1">
        <w:rPr>
          <w:rFonts w:asciiTheme="minorHAnsi" w:hAnsiTheme="minorHAnsi"/>
          <w:color w:val="385623" w:themeColor="accent6" w:themeShade="80"/>
          <w:sz w:val="22"/>
          <w:szCs w:val="22"/>
        </w:rPr>
        <w:t>Verlede</w:t>
      </w:r>
      <w:proofErr w:type="spellEnd"/>
      <w:r w:rsidRPr="00E347C1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proofErr w:type="spellStart"/>
      <w:r w:rsidRPr="00E347C1">
        <w:rPr>
          <w:rFonts w:asciiTheme="minorHAnsi" w:hAnsiTheme="minorHAnsi"/>
          <w:color w:val="385623" w:themeColor="accent6" w:themeShade="80"/>
          <w:sz w:val="22"/>
          <w:szCs w:val="22"/>
        </w:rPr>
        <w:t>hede</w:t>
      </w:r>
      <w:proofErr w:type="spellEnd"/>
      <w:r w:rsidRPr="00E347C1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en </w:t>
      </w:r>
      <w:proofErr w:type="spellStart"/>
      <w:r w:rsidRPr="00E347C1">
        <w:rPr>
          <w:rFonts w:asciiTheme="minorHAnsi" w:hAnsiTheme="minorHAnsi"/>
          <w:color w:val="385623" w:themeColor="accent6" w:themeShade="80"/>
          <w:sz w:val="22"/>
          <w:szCs w:val="22"/>
        </w:rPr>
        <w:t>toekoms</w:t>
      </w:r>
      <w:proofErr w:type="spellEnd"/>
      <w:r>
        <w:rPr>
          <w:rFonts w:asciiTheme="minorHAnsi" w:hAnsiTheme="minorHAnsi"/>
          <w:color w:val="385623" w:themeColor="accent6" w:themeShade="80"/>
          <w:sz w:val="22"/>
          <w:szCs w:val="22"/>
        </w:rPr>
        <w:t>”</w:t>
      </w:r>
      <w:r w:rsidR="008C73E2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r w:rsidR="00B8334A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Pretoria, </w:t>
      </w:r>
      <w:r w:rsidRPr="008C73E2">
        <w:rPr>
          <w:rFonts w:asciiTheme="minorHAnsi" w:hAnsiTheme="minorHAnsi"/>
          <w:color w:val="385623" w:themeColor="accent6" w:themeShade="80"/>
          <w:sz w:val="22"/>
          <w:szCs w:val="22"/>
        </w:rPr>
        <w:t>5 en 6 November</w:t>
      </w:r>
      <w:r w:rsidR="008C73E2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2024</w:t>
      </w:r>
      <w:r w:rsidRPr="008C73E2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. </w:t>
      </w:r>
    </w:p>
    <w:p w14:paraId="00596890" w14:textId="376CA318" w:rsidR="00DB353B" w:rsidRPr="00055373" w:rsidRDefault="003E0587" w:rsidP="00DB353B">
      <w:pPr>
        <w:pStyle w:val="Normaalweb"/>
        <w:spacing w:line="195" w:lineRule="atLeast"/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</w:pPr>
      <w:r w:rsidRPr="00055373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2022</w:t>
      </w:r>
    </w:p>
    <w:p w14:paraId="2F8EFB69" w14:textId="7A1908E9" w:rsidR="007E6074" w:rsidRPr="00820545" w:rsidRDefault="007E6074" w:rsidP="007E6074">
      <w:pPr>
        <w:pStyle w:val="Normaalweb"/>
        <w:numPr>
          <w:ilvl w:val="0"/>
          <w:numId w:val="40"/>
        </w:numPr>
        <w:spacing w:line="195" w:lineRule="atLeast"/>
        <w:rPr>
          <w:rFonts w:asciiTheme="minorHAnsi" w:hAnsiTheme="minorHAnsi" w:cstheme="minorHAnsi"/>
          <w:b/>
          <w:bCs/>
          <w:color w:val="385623" w:themeColor="accent6" w:themeShade="80"/>
          <w:sz w:val="22"/>
          <w:szCs w:val="22"/>
          <w:lang w:val="en-US"/>
        </w:rPr>
      </w:pPr>
      <w:proofErr w:type="spellStart"/>
      <w:r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>Recensie</w:t>
      </w:r>
      <w:proofErr w:type="spellEnd"/>
      <w:r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 xml:space="preserve"> Gregory A. Ryan. Hermeneutics of Doctrine in a Learning Church. The Dynamics of Receptive Integrity, Brill: Leiden, 2020, in: Exchange</w:t>
      </w:r>
      <w:r w:rsidR="006A3E31"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 xml:space="preserve"> 51 (2022) 83–90</w:t>
      </w:r>
      <w:r w:rsidR="001E058A"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>, doi:10.1163/1572543X-20221620.</w:t>
      </w:r>
    </w:p>
    <w:p w14:paraId="57BE506B" w14:textId="65E1C3E5" w:rsidR="00494FA2" w:rsidRPr="00820545" w:rsidRDefault="00494FA2" w:rsidP="00494FA2">
      <w:pPr>
        <w:pStyle w:val="Normaalweb"/>
        <w:numPr>
          <w:ilvl w:val="0"/>
          <w:numId w:val="40"/>
        </w:numPr>
        <w:spacing w:line="195" w:lineRule="atLeast"/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</w:pPr>
      <w:r w:rsidRPr="00820545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Recensie Jan A.B. Jongeneel, Protestantisme als wereldwijde vernieuwingsbeweging (1945-2020), Utrecht: </w:t>
      </w:r>
      <w:proofErr w:type="spellStart"/>
      <w:r w:rsidRPr="00820545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KokBoekencentrum</w:t>
      </w:r>
      <w:proofErr w:type="spellEnd"/>
      <w:r w:rsidRPr="00820545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, 2021, </w:t>
      </w:r>
      <w:r w:rsidR="003E0587" w:rsidRPr="00820545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in: </w:t>
      </w:r>
      <w:r w:rsidR="003E0587" w:rsidRPr="00820545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</w:rPr>
        <w:t>Kerk &amp; Theologie</w:t>
      </w:r>
      <w:r w:rsidR="00D84908" w:rsidRPr="00820545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73(2022), 90v.</w:t>
      </w:r>
    </w:p>
    <w:p w14:paraId="3D96D9AF" w14:textId="6EDF6FDE" w:rsidR="00CA6DF4" w:rsidRPr="00820545" w:rsidRDefault="00F50ACF" w:rsidP="00494FA2">
      <w:pPr>
        <w:pStyle w:val="Normaalweb"/>
        <w:numPr>
          <w:ilvl w:val="0"/>
          <w:numId w:val="40"/>
        </w:numPr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Gedeeld </w:t>
      </w:r>
      <w:proofErr w:type="gramStart"/>
      <w:r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ambtsgeheim?,</w:t>
      </w:r>
      <w:proofErr w:type="gramEnd"/>
      <w:r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 </w:t>
      </w:r>
      <w:r w:rsidR="006E720B"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in: </w:t>
      </w:r>
      <w:r w:rsidR="006E720B" w:rsidRPr="00820545">
        <w:rPr>
          <w:rFonts w:asciiTheme="minorHAnsi" w:hAnsiTheme="minorHAnsi" w:cstheme="minorHAnsi"/>
          <w:i/>
          <w:iCs/>
          <w:color w:val="385623" w:themeColor="accent6" w:themeShade="80"/>
          <w:sz w:val="22"/>
          <w:szCs w:val="22"/>
        </w:rPr>
        <w:t>Kerk en Theologie</w:t>
      </w:r>
      <w:r w:rsidR="006E720B"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 7</w:t>
      </w:r>
      <w:r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3</w:t>
      </w:r>
      <w:r w:rsidR="006E720B"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(202</w:t>
      </w:r>
      <w:r w:rsidR="00840856"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2</w:t>
      </w:r>
      <w:r w:rsidR="006E720B"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), </w:t>
      </w:r>
      <w:r w:rsidR="00840856"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288-302</w:t>
      </w:r>
      <w:r w:rsidR="006E720B" w:rsidRPr="00820545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.</w:t>
      </w:r>
    </w:p>
    <w:p w14:paraId="438FFB36" w14:textId="2424BDD0" w:rsidR="00F86595" w:rsidRDefault="006A594E" w:rsidP="00494FA2">
      <w:pPr>
        <w:pStyle w:val="Normaalweb"/>
        <w:numPr>
          <w:ilvl w:val="0"/>
          <w:numId w:val="40"/>
        </w:numPr>
        <w:spacing w:line="195" w:lineRule="atLeast"/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Geen eenheid zonder gerechtigheid, in:</w:t>
      </w:r>
      <w:r w:rsidR="004233F8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</w:t>
      </w:r>
      <w:r w:rsidR="00AE1F5B" w:rsidRPr="009C69D9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</w:rPr>
        <w:t>Eerste oogst: Reflecties op de 11</w:t>
      </w:r>
      <w:r w:rsidR="00AE1F5B" w:rsidRPr="009C69D9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  <w:vertAlign w:val="superscript"/>
        </w:rPr>
        <w:t>e</w:t>
      </w:r>
      <w:r w:rsidR="00AE1F5B" w:rsidRPr="009C69D9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</w:rPr>
        <w:t xml:space="preserve"> assemblee van de Wereldraad van Kerken, Karlsruhe 2022</w:t>
      </w:r>
      <w:r w:rsidR="00AE1F5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,</w:t>
      </w:r>
      <w:r w:rsidR="00243C89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</w:t>
      </w:r>
      <w:r w:rsidR="00AE1F5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reeks </w:t>
      </w:r>
      <w:r w:rsidR="00AE1F5B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</w:rPr>
        <w:t xml:space="preserve">Oecumenische </w:t>
      </w:r>
      <w:r w:rsidR="00AE1F5B" w:rsidRPr="004233F8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</w:rPr>
        <w:t>bezinning</w:t>
      </w:r>
      <w:r w:rsidR="00AE1F5B" w:rsidRPr="00243C89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</w:t>
      </w:r>
      <w:r w:rsidR="00AE1F5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nr. 70, </w:t>
      </w:r>
      <w:r w:rsidRPr="00243C89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11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-13.</w:t>
      </w:r>
    </w:p>
    <w:p w14:paraId="0EB191E5" w14:textId="44E62DC9" w:rsidR="00820545" w:rsidRPr="00820545" w:rsidRDefault="00820545" w:rsidP="00494FA2">
      <w:pPr>
        <w:pStyle w:val="Normaalweb"/>
        <w:numPr>
          <w:ilvl w:val="0"/>
          <w:numId w:val="40"/>
        </w:numPr>
        <w:spacing w:line="195" w:lineRule="atLeast"/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</w:pPr>
      <w:proofErr w:type="spellStart"/>
      <w:r w:rsidRPr="00820545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Synodaliteit</w:t>
      </w:r>
      <w:proofErr w:type="spellEnd"/>
      <w:r w:rsidRPr="00820545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in de Protestantse Kerk in Nederland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, in: </w:t>
      </w:r>
      <w:r w:rsidR="00CF760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Jos Moons, Sjoerd Mulder en Karim </w:t>
      </w:r>
      <w:proofErr w:type="spellStart"/>
      <w:r w:rsidR="00CF760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Schelkens</w:t>
      </w:r>
      <w:proofErr w:type="spellEnd"/>
      <w:r w:rsidR="00CF760B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(red.), </w:t>
      </w:r>
      <w:r w:rsidR="00CF760B" w:rsidRPr="009C69D9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</w:rPr>
        <w:t>Op weg naar een luisterende kerk: Synodale ervaringen  in verleden en heden</w:t>
      </w:r>
      <w:r w:rsidR="009C69D9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, </w:t>
      </w:r>
      <w:proofErr w:type="gramStart"/>
      <w:r w:rsidR="009C69D9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Halewijn /</w:t>
      </w:r>
      <w:proofErr w:type="gramEnd"/>
      <w:r w:rsidR="009C69D9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</w:t>
      </w:r>
      <w:proofErr w:type="spellStart"/>
      <w:r w:rsidR="009C69D9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KokBoekencentrum</w:t>
      </w:r>
      <w:proofErr w:type="spellEnd"/>
      <w:r w:rsidR="009C69D9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2022, 255-267.</w:t>
      </w:r>
    </w:p>
    <w:p w14:paraId="010D1B1B" w14:textId="12FC9858" w:rsidR="00DB353B" w:rsidRPr="00494FA2" w:rsidRDefault="00DB353B" w:rsidP="00DB353B">
      <w:pPr>
        <w:pStyle w:val="Normaalweb"/>
        <w:spacing w:line="195" w:lineRule="atLeast"/>
        <w:rPr>
          <w:rStyle w:val="Zwaar"/>
          <w:rFonts w:asciiTheme="minorHAnsi" w:hAnsiTheme="minorHAnsi"/>
          <w:bCs w:val="0"/>
          <w:color w:val="385623" w:themeColor="accent6" w:themeShade="80"/>
          <w:sz w:val="22"/>
          <w:szCs w:val="22"/>
        </w:rPr>
      </w:pPr>
      <w:r w:rsidRPr="00494FA2">
        <w:rPr>
          <w:rStyle w:val="Zwaar"/>
          <w:rFonts w:asciiTheme="minorHAnsi" w:hAnsiTheme="minorHAnsi"/>
          <w:bCs w:val="0"/>
          <w:color w:val="385623" w:themeColor="accent6" w:themeShade="80"/>
          <w:sz w:val="22"/>
          <w:szCs w:val="22"/>
        </w:rPr>
        <w:t>2021</w:t>
      </w:r>
    </w:p>
    <w:p w14:paraId="6A611DED" w14:textId="1CB82D2F" w:rsidR="006A0D2C" w:rsidRPr="00357DE1" w:rsidRDefault="00BE06B4" w:rsidP="00D858FB">
      <w:pPr>
        <w:pStyle w:val="Normaalweb"/>
        <w:numPr>
          <w:ilvl w:val="0"/>
          <w:numId w:val="34"/>
        </w:numPr>
        <w:spacing w:line="195" w:lineRule="atLeast"/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</w:pPr>
      <w:proofErr w:type="spellStart"/>
      <w:r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>Recensie</w:t>
      </w:r>
      <w:proofErr w:type="spellEnd"/>
      <w:r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 xml:space="preserve"> </w:t>
      </w:r>
      <w:r w:rsidR="00D858FB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>Gregory A. Ryan. Hermeneutics of Doctrine in a Learning Church. The Dynamics of Receptive Integrity</w:t>
      </w:r>
      <w:r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>,</w:t>
      </w:r>
      <w:r w:rsidR="00376C03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 xml:space="preserve"> </w:t>
      </w:r>
      <w:r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>Brill: Leiden, 2020, in</w:t>
      </w:r>
      <w:r w:rsidR="00AE4D4A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 xml:space="preserve">: </w:t>
      </w:r>
      <w:r w:rsidR="00AE4D4A" w:rsidRPr="00357DE1">
        <w:rPr>
          <w:rFonts w:asciiTheme="minorHAnsi" w:hAnsiTheme="minorHAnsi" w:cstheme="minorHAnsi"/>
          <w:i/>
          <w:iCs/>
          <w:color w:val="385623" w:themeColor="accent6" w:themeShade="80"/>
          <w:sz w:val="22"/>
          <w:szCs w:val="22"/>
          <w:lang w:val="en-US"/>
        </w:rPr>
        <w:t>Kerk en Theologie</w:t>
      </w:r>
      <w:r w:rsidR="00AE4D4A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 xml:space="preserve"> </w:t>
      </w:r>
      <w:r w:rsidR="00974784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72(2021), 193v.</w:t>
      </w:r>
    </w:p>
    <w:p w14:paraId="07DFB858" w14:textId="45C16DD1" w:rsidR="006A0D2C" w:rsidRPr="00357DE1" w:rsidRDefault="006A0D2C" w:rsidP="00D858FB">
      <w:pPr>
        <w:pStyle w:val="Normaalweb"/>
        <w:numPr>
          <w:ilvl w:val="0"/>
          <w:numId w:val="34"/>
        </w:numPr>
        <w:spacing w:line="195" w:lineRule="atLeast"/>
        <w:rPr>
          <w:rFonts w:asciiTheme="minorHAnsi" w:hAnsiTheme="minorHAnsi" w:cstheme="minorHAnsi"/>
          <w:color w:val="385623" w:themeColor="accent6" w:themeShade="80"/>
          <w:sz w:val="22"/>
          <w:szCs w:val="22"/>
        </w:rPr>
      </w:pPr>
      <w:r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Reikhalzend verlangen (meditatie), in</w:t>
      </w:r>
      <w:r w:rsidR="00576F6B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: </w:t>
      </w:r>
      <w:r w:rsidR="00576F6B" w:rsidRPr="00357DE1">
        <w:rPr>
          <w:rFonts w:asciiTheme="minorHAnsi" w:hAnsiTheme="minorHAnsi" w:cstheme="minorHAnsi"/>
          <w:i/>
          <w:iCs/>
          <w:color w:val="385623" w:themeColor="accent6" w:themeShade="80"/>
          <w:sz w:val="22"/>
          <w:szCs w:val="22"/>
        </w:rPr>
        <w:t xml:space="preserve">Kerk en Theologie </w:t>
      </w:r>
      <w:r w:rsidR="00576F6B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72(2021)</w:t>
      </w:r>
      <w:r w:rsidR="00DF2D02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, 314-316</w:t>
      </w:r>
      <w:r w:rsidR="00F053BE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.</w:t>
      </w:r>
    </w:p>
    <w:p w14:paraId="417CE706" w14:textId="21C0B12B" w:rsidR="00DF2D02" w:rsidRPr="00357DE1" w:rsidRDefault="00DF2D02" w:rsidP="00D858FB">
      <w:pPr>
        <w:pStyle w:val="Normaalweb"/>
        <w:numPr>
          <w:ilvl w:val="0"/>
          <w:numId w:val="34"/>
        </w:numPr>
        <w:spacing w:line="195" w:lineRule="atLeast"/>
        <w:rPr>
          <w:rFonts w:asciiTheme="minorHAnsi" w:hAnsiTheme="minorHAnsi" w:cstheme="minorHAnsi"/>
          <w:color w:val="385623" w:themeColor="accent6" w:themeShade="80"/>
          <w:sz w:val="22"/>
          <w:szCs w:val="22"/>
        </w:rPr>
      </w:pPr>
      <w:r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‘</w:t>
      </w:r>
      <w:r w:rsidR="008D014B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”</w:t>
      </w:r>
      <w:r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Meer</w:t>
      </w:r>
      <w:r w:rsidR="008D014B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 gelijk dan anderen”: het geordineerde ambt in het licht van Emden 1571’, in </w:t>
      </w:r>
      <w:r w:rsidR="008D014B" w:rsidRPr="00357DE1">
        <w:rPr>
          <w:rFonts w:asciiTheme="minorHAnsi" w:hAnsiTheme="minorHAnsi" w:cstheme="minorHAnsi"/>
          <w:i/>
          <w:iCs/>
          <w:color w:val="385623" w:themeColor="accent6" w:themeShade="80"/>
          <w:sz w:val="22"/>
          <w:szCs w:val="22"/>
        </w:rPr>
        <w:t xml:space="preserve">Kerk en Theologie </w:t>
      </w:r>
      <w:r w:rsidR="008D014B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72(2021),</w:t>
      </w:r>
      <w:r w:rsidR="00F053BE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 364-378.</w:t>
      </w:r>
      <w:r w:rsidR="00E631E4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 </w:t>
      </w:r>
      <w:proofErr w:type="gramStart"/>
      <w:r w:rsidR="00E631E4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Tevens</w:t>
      </w:r>
      <w:proofErr w:type="gramEnd"/>
      <w:r w:rsidR="00E631E4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 in: </w:t>
      </w:r>
      <w:r w:rsidR="00AE2C7C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72(2021), Synodespecial, 4-18</w:t>
      </w:r>
      <w:r w:rsidR="0004141F" w:rsidRPr="00357DE1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.</w:t>
      </w:r>
    </w:p>
    <w:p w14:paraId="1F29A4D4" w14:textId="064EC5ED" w:rsidR="0004141F" w:rsidRPr="00707E48" w:rsidRDefault="00357DE1" w:rsidP="00D858FB">
      <w:pPr>
        <w:pStyle w:val="Normaalweb"/>
        <w:numPr>
          <w:ilvl w:val="0"/>
          <w:numId w:val="34"/>
        </w:numPr>
        <w:spacing w:line="195" w:lineRule="atLeast"/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</w:pPr>
      <w:r w:rsidRPr="00707E48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>The polity of the United and Uniting Churches</w:t>
      </w:r>
      <w:r w:rsidR="00707E48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 xml:space="preserve">, in: Norman Doe (ed.), </w:t>
      </w:r>
      <w:r w:rsidR="00707E48" w:rsidRPr="00364DB8">
        <w:rPr>
          <w:rFonts w:asciiTheme="minorHAnsi" w:hAnsiTheme="minorHAnsi" w:cstheme="minorHAnsi"/>
          <w:i/>
          <w:iCs/>
          <w:color w:val="385623" w:themeColor="accent6" w:themeShade="80"/>
          <w:sz w:val="22"/>
          <w:szCs w:val="22"/>
          <w:lang w:val="en-US"/>
        </w:rPr>
        <w:t>Church Laws and Ecumenism: A New Path for Christian Unity</w:t>
      </w:r>
      <w:r w:rsidR="00C47D85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 xml:space="preserve">, </w:t>
      </w:r>
      <w:r w:rsidR="0000641D" w:rsidRPr="0006748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Series Law and Religion, </w:t>
      </w:r>
      <w:r w:rsidR="00C47D85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 xml:space="preserve">Routledge, London/New York 2021, </w:t>
      </w:r>
      <w:r w:rsidR="00364DB8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>229-246.</w:t>
      </w:r>
    </w:p>
    <w:p w14:paraId="6D32AF85" w14:textId="15036294" w:rsidR="002D0D9D" w:rsidRPr="002D0D9D" w:rsidRDefault="002D0D9D" w:rsidP="002D0D9D">
      <w:pPr>
        <w:pStyle w:val="Normaalweb"/>
        <w:spacing w:line="195" w:lineRule="atLeast"/>
        <w:rPr>
          <w:rStyle w:val="Zwaar"/>
          <w:rFonts w:asciiTheme="minorHAnsi" w:hAnsiTheme="minorHAnsi"/>
          <w:bCs w:val="0"/>
          <w:color w:val="385623" w:themeColor="accent6" w:themeShade="80"/>
          <w:sz w:val="22"/>
          <w:szCs w:val="22"/>
          <w:lang w:val="en-US"/>
        </w:rPr>
      </w:pPr>
      <w:r w:rsidRPr="002D0D9D">
        <w:rPr>
          <w:rStyle w:val="Zwaar"/>
          <w:rFonts w:asciiTheme="minorHAnsi" w:hAnsiTheme="minorHAnsi"/>
          <w:bCs w:val="0"/>
          <w:color w:val="385623" w:themeColor="accent6" w:themeShade="80"/>
          <w:sz w:val="22"/>
          <w:szCs w:val="22"/>
          <w:lang w:val="en-US"/>
        </w:rPr>
        <w:t>2020</w:t>
      </w:r>
    </w:p>
    <w:p w14:paraId="69AE4524" w14:textId="0AEEEACC" w:rsidR="00474668" w:rsidRDefault="002D0D9D" w:rsidP="00DF7AC4">
      <w:pPr>
        <w:pStyle w:val="Normaalweb"/>
        <w:numPr>
          <w:ilvl w:val="0"/>
          <w:numId w:val="38"/>
        </w:numPr>
        <w:spacing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hyperlink r:id="rId5" w:history="1">
        <w:r w:rsidRPr="00C216E0">
          <w:rPr>
            <w:rStyle w:val="Hyperlink"/>
            <w:rFonts w:asciiTheme="minorHAnsi" w:hAnsiTheme="minorHAnsi"/>
            <w:sz w:val="22"/>
            <w:szCs w:val="22"/>
            <w:u w:val="single"/>
          </w:rPr>
          <w:t>Ambtsgeheim en beroepsgeheim</w:t>
        </w:r>
      </w:hyperlink>
      <w:r w:rsidRPr="0047466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in: </w:t>
      </w:r>
      <w:r w:rsidRPr="00474668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Pastorale Verkenningen, Tijdschrift voor het Justitiepastoraat</w:t>
      </w:r>
      <w:r w:rsidRPr="0047466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15(2020)</w:t>
      </w:r>
      <w:r w:rsidR="00C37263" w:rsidRPr="0047466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/1</w:t>
      </w:r>
      <w:r w:rsidRPr="0047466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</w:t>
      </w:r>
      <w:r w:rsidR="00C37263" w:rsidRPr="0047466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4-10.</w:t>
      </w:r>
      <w:r w:rsidRPr="0047466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</w:p>
    <w:p w14:paraId="624FFCE2" w14:textId="75FA6B74" w:rsidR="0037773D" w:rsidRPr="00474668" w:rsidRDefault="00F03294" w:rsidP="00DF7AC4">
      <w:pPr>
        <w:pStyle w:val="Normaalweb"/>
        <w:numPr>
          <w:ilvl w:val="0"/>
          <w:numId w:val="38"/>
        </w:numPr>
        <w:spacing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hyperlink r:id="rId6" w:history="1">
        <w:r w:rsidRPr="00065FAD">
          <w:rPr>
            <w:rStyle w:val="Hyperlink"/>
            <w:rFonts w:asciiTheme="minorHAnsi" w:hAnsiTheme="minorHAnsi"/>
            <w:sz w:val="22"/>
            <w:szCs w:val="22"/>
            <w:u w:val="single"/>
          </w:rPr>
          <w:t>Verenigde kerken: overblijfsels van een oecumenisch verleden</w:t>
        </w:r>
      </w:hyperlink>
      <w:r w:rsidRPr="00065FA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u w:val="single"/>
        </w:rPr>
        <w:t>?,</w:t>
      </w:r>
      <w:r w:rsidRPr="0047466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in: </w:t>
      </w:r>
      <w:r w:rsidRPr="00474668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Kerk en Theologie</w:t>
      </w:r>
      <w:r w:rsidRPr="0047466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="00E65132" w:rsidRPr="0047466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71(2020), 73-85.</w:t>
      </w:r>
    </w:p>
    <w:p w14:paraId="32577B38" w14:textId="516DEE8D" w:rsidR="00AD5C06" w:rsidRPr="00DE2446" w:rsidRDefault="00AD5C06" w:rsidP="00DF7AC4">
      <w:pPr>
        <w:pStyle w:val="Normaalweb"/>
        <w:numPr>
          <w:ilvl w:val="0"/>
          <w:numId w:val="38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Recensie </w:t>
      </w:r>
      <w:r w:rsidRPr="00AD5C0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C.C. den Hertog, Het spreken van de kerk in de theologie van dr. J. Koopmans, </w:t>
      </w:r>
      <w:proofErr w:type="spellStart"/>
      <w:r w:rsidRPr="00AD5C0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KokBoekencentrum</w:t>
      </w:r>
      <w:proofErr w:type="spellEnd"/>
      <w:r w:rsidRPr="00AD5C0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Academie, Utrecht 2018, </w:t>
      </w:r>
      <w:proofErr w:type="spellStart"/>
      <w:r w:rsidRPr="00AD5C0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diss</w:t>
      </w:r>
      <w:proofErr w:type="spellEnd"/>
      <w:r w:rsidRPr="00AD5C0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  <w:r w:rsidR="00D56D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in: </w:t>
      </w:r>
      <w:r w:rsidR="00D56D76" w:rsidRPr="007930E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Kerk en Theologie 71(2020), </w:t>
      </w:r>
      <w:r w:rsidR="00DE244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97v.</w:t>
      </w:r>
    </w:p>
    <w:p w14:paraId="5FBB8336" w14:textId="18C2D989" w:rsidR="00AC202A" w:rsidRPr="007930E0" w:rsidRDefault="00AC202A" w:rsidP="00DF7AC4">
      <w:pPr>
        <w:pStyle w:val="Normaalweb"/>
        <w:numPr>
          <w:ilvl w:val="0"/>
          <w:numId w:val="38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Recensie </w:t>
      </w:r>
      <w:r w:rsidR="00560293" w:rsidRPr="0056029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Edward van ’t Slot (red.), De politieke </w:t>
      </w:r>
      <w:proofErr w:type="spellStart"/>
      <w:r w:rsidR="00560293" w:rsidRPr="0056029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Bonhoeffer</w:t>
      </w:r>
      <w:proofErr w:type="spellEnd"/>
      <w:r w:rsidR="00560293" w:rsidRPr="0056029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 Kerk en overheid toen en nu, vertaald en bezorgd door, Boekencentrum, Utrecht 2018</w:t>
      </w:r>
      <w:r w:rsidR="00886D5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in: </w:t>
      </w:r>
      <w:r w:rsidR="00886D52" w:rsidRPr="007930E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Kerk en Theologie 71(2020), 190</w:t>
      </w:r>
      <w:r w:rsidR="006C309D" w:rsidRPr="007930E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</w:p>
    <w:p w14:paraId="2684B07E" w14:textId="0532D1D6" w:rsidR="00BF3557" w:rsidRDefault="00BF3557" w:rsidP="00DF7AC4">
      <w:pPr>
        <w:pStyle w:val="Normaalweb"/>
        <w:numPr>
          <w:ilvl w:val="0"/>
          <w:numId w:val="38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Recensie </w:t>
      </w:r>
      <w:r w:rsidRPr="00BF355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J.J.H. Post, Gerechtigheid en recht. Bijbelse kernbegrippen juridisch belicht, </w:t>
      </w:r>
      <w:proofErr w:type="spellStart"/>
      <w:r w:rsidRPr="00BF355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KokBoekencentrum</w:t>
      </w:r>
      <w:proofErr w:type="spellEnd"/>
      <w:r w:rsidRPr="00BF355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Utrecht 2019</w:t>
      </w:r>
      <w:r w:rsidR="008B178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in</w:t>
      </w:r>
      <w:r w:rsidR="00886D5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:</w:t>
      </w:r>
      <w:r w:rsidR="008B178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="008B1780" w:rsidRPr="007930E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Kerk en Theologie</w:t>
      </w:r>
      <w:r w:rsidR="00886D52" w:rsidRPr="007930E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71</w:t>
      </w:r>
      <w:r w:rsidR="00886D5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(2020), 186.</w:t>
      </w:r>
    </w:p>
    <w:p w14:paraId="760E0B01" w14:textId="7B0C5D81" w:rsidR="00B34426" w:rsidRDefault="000E2481" w:rsidP="00DF7AC4">
      <w:pPr>
        <w:pStyle w:val="Normaalweb"/>
        <w:numPr>
          <w:ilvl w:val="0"/>
          <w:numId w:val="38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Met </w:t>
      </w:r>
      <w:r w:rsidR="008A64D2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Helene Evers</w:t>
      </w:r>
      <w:r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en </w:t>
      </w:r>
      <w:r w:rsidR="008A64D2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Wim van der Schee</w:t>
      </w:r>
      <w:r w:rsidR="008F701F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</w:t>
      </w:r>
      <w:r w:rsidR="000D36FD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‘De boel bij elkaar houden: Leiderschap in een </w:t>
      </w:r>
      <w:proofErr w:type="spellStart"/>
      <w:r w:rsidR="000D36FD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presbyteriaal</w:t>
      </w:r>
      <w:proofErr w:type="spellEnd"/>
      <w:r w:rsidR="000D36FD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-synodale kerkorganisatie’, </w:t>
      </w:r>
      <w:r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in: Leon van den Broeke &amp; Eddy Van der Borght (red.), </w:t>
      </w:r>
      <w:r w:rsidRPr="00B34426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Religieus leiderschap in post-christelijk Nederland</w:t>
      </w:r>
      <w:r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</w:t>
      </w:r>
      <w:proofErr w:type="spellStart"/>
      <w:r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KokBoekencentrum</w:t>
      </w:r>
      <w:proofErr w:type="spellEnd"/>
      <w:r w:rsidR="009963A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Utrecht</w:t>
      </w:r>
      <w:r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2020,</w:t>
      </w:r>
      <w:r w:rsidR="008F701F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="008734A4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199-219</w:t>
      </w:r>
    </w:p>
    <w:p w14:paraId="1005D6F2" w14:textId="55549B01" w:rsidR="008A64D2" w:rsidRDefault="00B34426" w:rsidP="00DF7AC4">
      <w:pPr>
        <w:pStyle w:val="Normaalweb"/>
        <w:numPr>
          <w:ilvl w:val="0"/>
          <w:numId w:val="38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Met </w:t>
      </w:r>
      <w:r w:rsidR="008057BE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Jan Martijn Abrahamse, Henk Bakker en Peter-Ben Smit</w:t>
      </w:r>
      <w:r w:rsidR="00C722A0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</w:t>
      </w:r>
      <w:r w:rsidR="000D36FD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‘Geordineerd ambt en leiderschap’, </w:t>
      </w:r>
      <w:r w:rsidR="000E2481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in: Leon van den Broeke &amp; Eddy Van der Borght (red.), </w:t>
      </w:r>
      <w:r w:rsidR="000E2481" w:rsidRPr="00B34426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Religieus leiderschap in post-christelijk Nederland</w:t>
      </w:r>
      <w:r w:rsidR="000E2481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</w:t>
      </w:r>
      <w:proofErr w:type="spellStart"/>
      <w:r w:rsidR="000E2481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KokBoekencentrum</w:t>
      </w:r>
      <w:proofErr w:type="spellEnd"/>
      <w:r w:rsidR="009963A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Utrecht</w:t>
      </w:r>
      <w:r w:rsidR="000E2481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2020, </w:t>
      </w:r>
      <w:r w:rsidR="00C722A0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257-29</w:t>
      </w:r>
      <w:r w:rsidR="00A24D80" w:rsidRPr="00B3442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4</w:t>
      </w:r>
    </w:p>
    <w:p w14:paraId="300CEB97" w14:textId="6ECA763A" w:rsidR="007B1576" w:rsidRDefault="007B1576" w:rsidP="00DF7AC4">
      <w:pPr>
        <w:pStyle w:val="Normaalweb"/>
        <w:numPr>
          <w:ilvl w:val="0"/>
          <w:numId w:val="38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hyperlink r:id="rId7" w:history="1">
        <w:proofErr w:type="spellStart"/>
        <w:r w:rsidRPr="00431F96">
          <w:rPr>
            <w:rStyle w:val="Hyperlink"/>
            <w:rFonts w:asciiTheme="minorHAnsi" w:hAnsiTheme="minorHAnsi"/>
            <w:sz w:val="22"/>
            <w:szCs w:val="22"/>
            <w:u w:val="single"/>
          </w:rPr>
          <w:t>Synodaliteit</w:t>
        </w:r>
        <w:proofErr w:type="spellEnd"/>
        <w:r w:rsidRPr="00431F96">
          <w:rPr>
            <w:rStyle w:val="Hyperlink"/>
            <w:rFonts w:asciiTheme="minorHAnsi" w:hAnsiTheme="minorHAnsi"/>
            <w:sz w:val="22"/>
            <w:szCs w:val="22"/>
            <w:u w:val="single"/>
          </w:rPr>
          <w:t>: idee en realiteit in een protestantse kerk</w:t>
        </w:r>
      </w:hyperlink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in</w:t>
      </w:r>
      <w:r w:rsidR="00A7163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: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proofErr w:type="spellStart"/>
      <w:r w:rsidRPr="002D6837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Collationes</w:t>
      </w:r>
      <w:proofErr w:type="spellEnd"/>
      <w:r w:rsidR="002D683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</w:t>
      </w:r>
      <w:r w:rsidR="00A513C1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50</w:t>
      </w:r>
      <w:r w:rsidR="003218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(2020</w:t>
      </w:r>
      <w:r w:rsidR="002D683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),</w:t>
      </w:r>
      <w:r w:rsidRPr="007B15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137</w:t>
      </w:r>
      <w:r w:rsidR="002D683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-</w:t>
      </w:r>
      <w:r w:rsidRPr="007B15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148</w:t>
      </w:r>
      <w:r w:rsidR="003E13D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en in Perspectief</w:t>
      </w:r>
      <w:r w:rsidR="008B5E1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2020, nr. 47, </w:t>
      </w:r>
      <w:r w:rsidR="0060290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29-40</w:t>
      </w:r>
      <w:r w:rsidRPr="007B15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</w:p>
    <w:p w14:paraId="5B8679B8" w14:textId="035834E3" w:rsidR="00675220" w:rsidRDefault="00675220" w:rsidP="00DF7AC4">
      <w:pPr>
        <w:pStyle w:val="Normaalweb"/>
        <w:numPr>
          <w:ilvl w:val="0"/>
          <w:numId w:val="38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proofErr w:type="spellStart"/>
      <w:r w:rsidRPr="007B15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Synodalit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é</w:t>
      </w:r>
      <w:proofErr w:type="spellEnd"/>
      <w:r w:rsidRPr="007B15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: id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é</w:t>
      </w:r>
      <w:r w:rsidRPr="007B15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e e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t</w:t>
      </w:r>
      <w:r w:rsidRPr="007B15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proofErr w:type="spellStart"/>
      <w:r w:rsidRPr="007B15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realit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é</w:t>
      </w:r>
      <w:proofErr w:type="spellEnd"/>
      <w:r w:rsidRPr="007B15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dans </w:t>
      </w:r>
      <w:proofErr w:type="spellStart"/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l</w:t>
      </w:r>
      <w:r w:rsidR="001B1E7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’Église</w:t>
      </w:r>
      <w:proofErr w:type="spellEnd"/>
      <w:r w:rsidR="001B1E7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Pr="007B15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protestante</w:t>
      </w:r>
      <w:r w:rsidR="001B1E7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in</w:t>
      </w:r>
      <w:r w:rsidR="00A7163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:</w:t>
      </w:r>
      <w:r w:rsidR="001B1E7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proofErr w:type="spellStart"/>
      <w:r w:rsidR="001B1E7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Irénikon</w:t>
      </w:r>
      <w:proofErr w:type="spellEnd"/>
      <w:r w:rsidR="006B21D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93(2020),</w:t>
      </w:r>
      <w:r w:rsidR="008044E1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33-47</w:t>
      </w:r>
      <w:r w:rsidRPr="007B157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</w:p>
    <w:p w14:paraId="6FAF1D97" w14:textId="31526A17" w:rsidR="0036534A" w:rsidRDefault="00675220" w:rsidP="00DF7AC4">
      <w:pPr>
        <w:pStyle w:val="Normaalweb"/>
        <w:numPr>
          <w:ilvl w:val="0"/>
          <w:numId w:val="38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06748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Faith</w:t>
      </w:r>
      <w:r w:rsidR="0036534A" w:rsidRPr="0006748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and Order Commission and Church Law, in: Norman Doe (ed.), </w:t>
      </w:r>
      <w:r w:rsidR="0036534A" w:rsidRPr="00067482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Church Laws and Ecumenism: A New Path for Christian Unity</w:t>
      </w:r>
      <w:r w:rsidR="0036534A" w:rsidRPr="0006748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Series Law and Religion, Routledge, London/New York 2020, Appendix I, </w:t>
      </w:r>
      <w:r w:rsidR="00067482" w:rsidRPr="0006748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256-269</w:t>
      </w:r>
      <w:r w:rsidR="0036534A" w:rsidRPr="0006748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.</w:t>
      </w:r>
    </w:p>
    <w:p w14:paraId="025C100F" w14:textId="460C645F" w:rsidR="001125B8" w:rsidRPr="00ED6C9F" w:rsidRDefault="001125B8" w:rsidP="00DF7AC4">
      <w:pPr>
        <w:pStyle w:val="Normaalweb"/>
        <w:numPr>
          <w:ilvl w:val="0"/>
          <w:numId w:val="38"/>
        </w:numPr>
        <w:spacing w:line="195" w:lineRule="atLeast"/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</w:pP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‘</w:t>
      </w:r>
      <w:r w:rsidRPr="00ED6C9F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Church Polity 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i</w:t>
      </w:r>
      <w:r w:rsidRPr="00ED6C9F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n The Netherlands 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i</w:t>
      </w:r>
      <w:r w:rsidRPr="00ED6C9F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n 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t</w:t>
      </w:r>
      <w:r w:rsidRPr="00ED6C9F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he Early 21st Century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 xml:space="preserve">’, in: </w:t>
      </w:r>
      <w:r w:rsidRPr="009D3123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  <w:lang w:val="en-US"/>
        </w:rPr>
        <w:t>Church Polity: International Studies in Protestant Church Polity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  <w:lang w:val="en-US"/>
        </w:rPr>
        <w:t>, Winter 2020 1(1), 7-16.</w:t>
      </w:r>
    </w:p>
    <w:p w14:paraId="30D4ACAA" w14:textId="5C1A6515" w:rsidR="002F71A9" w:rsidRPr="00A24D80" w:rsidRDefault="002F71A9" w:rsidP="008D3FEC">
      <w:pPr>
        <w:pStyle w:val="Normaalweb"/>
        <w:spacing w:line="195" w:lineRule="atLeast"/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</w:pPr>
      <w:r w:rsidRPr="00A24D80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2019</w:t>
      </w:r>
    </w:p>
    <w:p w14:paraId="26E77FF9" w14:textId="76A549B1" w:rsidR="00035849" w:rsidRPr="00035849" w:rsidRDefault="00BD1109" w:rsidP="00E0181C">
      <w:pPr>
        <w:pStyle w:val="Normaalweb"/>
        <w:numPr>
          <w:ilvl w:val="0"/>
          <w:numId w:val="32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proofErr w:type="gramStart"/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‘ </w:t>
      </w:r>
      <w:r w:rsidR="00035849" w:rsidRPr="0003584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Vrijheid</w:t>
      </w:r>
      <w:proofErr w:type="gramEnd"/>
      <w:r w:rsidR="00035849" w:rsidRPr="0003584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van godsdienst binnen de kerk? Geestelijken in conflict met de kerkgenootschappen waartoe zij behoren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’</w:t>
      </w:r>
      <w:r w:rsidR="0003584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in: </w:t>
      </w:r>
      <w:r w:rsidR="006B331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C. van den Broeke e.a.(red.), Perspectieven op de godsdienstvrijheid</w:t>
      </w:r>
      <w:r w:rsidR="00C5756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en de verhouding tussen sta</w:t>
      </w:r>
      <w:r w:rsidR="00194A25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at en religie</w:t>
      </w:r>
      <w:r w:rsidR="009F457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Paris, Zutphen 2019</w:t>
      </w:r>
      <w:r w:rsidR="0008014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151-164. (</w:t>
      </w:r>
      <w:proofErr w:type="spellStart"/>
      <w:r w:rsidR="0008014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vgl</w:t>
      </w:r>
      <w:proofErr w:type="spellEnd"/>
      <w:r w:rsidR="0008014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2017/2)</w:t>
      </w:r>
    </w:p>
    <w:p w14:paraId="0474F2B4" w14:textId="4EF5EF6A" w:rsidR="00FF40F3" w:rsidRDefault="00C8240E" w:rsidP="00FF40F3">
      <w:pPr>
        <w:pStyle w:val="Normaalweb"/>
        <w:numPr>
          <w:ilvl w:val="0"/>
          <w:numId w:val="32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‘</w:t>
      </w:r>
      <w:r w:rsidR="00FF40F3" w:rsidRPr="001223A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Ordaine</w:t>
      </w:r>
      <w:r w:rsidR="00FF40F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d</w:t>
      </w:r>
      <w:r w:rsidR="00FF40F3" w:rsidRPr="001223A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Ministry: Reformed and E</w:t>
      </w:r>
      <w:r w:rsidR="00FF40F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cumenical Observations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’</w:t>
      </w:r>
      <w:r w:rsidR="00FF40F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in: Matthew J. Van Maastricht (ed.), </w:t>
      </w:r>
      <w:r w:rsidR="00FF40F3" w:rsidRPr="004B6A22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Remembrance, Commun</w:t>
      </w:r>
      <w:r w:rsidR="00FF40F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i</w:t>
      </w:r>
      <w:r w:rsidR="00FF40F3" w:rsidRPr="004B6A22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 xml:space="preserve">on, &amp; Hope: Essays in </w:t>
      </w:r>
      <w:r w:rsidR="00FF40F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H</w:t>
      </w:r>
      <w:r w:rsidR="00FF40F3" w:rsidRPr="004B6A22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 xml:space="preserve">onor </w:t>
      </w:r>
      <w:r w:rsidR="00FF40F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o</w:t>
      </w:r>
      <w:r w:rsidR="00FF40F3" w:rsidRPr="004B6A22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f Allan J. Janssen</w:t>
      </w:r>
      <w:r w:rsidR="00FF40F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, Grand Rapids Mi: Reformed Church Press 2019, 183-203.</w:t>
      </w:r>
    </w:p>
    <w:p w14:paraId="05FD9CB0" w14:textId="77777777" w:rsidR="00FF40F3" w:rsidRDefault="00FF40F3" w:rsidP="00FF40F3">
      <w:pPr>
        <w:pStyle w:val="Normaalweb"/>
        <w:numPr>
          <w:ilvl w:val="0"/>
          <w:numId w:val="32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29630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(met F. Tobias Bos, r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ed.) </w:t>
      </w:r>
      <w:r w:rsidRPr="00101F71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Nieuwe Toelichting op de kerkorde van de Protestantse Kerk in Nederland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Utrecht: </w:t>
      </w:r>
      <w:proofErr w:type="spellStart"/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KokBoekencentrum</w:t>
      </w:r>
      <w:proofErr w:type="spellEnd"/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2019</w:t>
      </w:r>
    </w:p>
    <w:p w14:paraId="7DD5ACCE" w14:textId="4BEE8A8D" w:rsidR="002F71A9" w:rsidRPr="00830C7C" w:rsidRDefault="00C8240E" w:rsidP="00FF40F3">
      <w:pPr>
        <w:pStyle w:val="Normaalweb"/>
        <w:numPr>
          <w:ilvl w:val="0"/>
          <w:numId w:val="32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‘</w:t>
      </w:r>
      <w:r w:rsidR="002F71A9" w:rsidRPr="00830C7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Over ambt en spiritualiteit in de oecumene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’</w:t>
      </w:r>
      <w:r w:rsidR="00FF40F3" w:rsidRPr="00830C7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in: </w:t>
      </w:r>
      <w:r w:rsidR="001143F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H.A. Speelman &amp; K. van der Zwaag (red.), </w:t>
      </w:r>
      <w:r w:rsidR="00FF40F3" w:rsidRPr="001143FA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Spirituele Oecumene</w:t>
      </w:r>
      <w:r w:rsidR="00FF40F3" w:rsidRPr="00830C7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</w:t>
      </w:r>
      <w:r w:rsidR="0065575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Kampen, Summum </w:t>
      </w:r>
      <w:proofErr w:type="spellStart"/>
      <w:r w:rsidR="0065575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Academic</w:t>
      </w:r>
      <w:proofErr w:type="spellEnd"/>
      <w:r w:rsidR="0065575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Publications 2019</w:t>
      </w:r>
      <w:r w:rsidR="006F398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</w:t>
      </w:r>
      <w:r w:rsidR="00830C7C" w:rsidRPr="00830C7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194-205</w:t>
      </w:r>
      <w:r w:rsidR="006F398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</w:p>
    <w:p w14:paraId="3F2F109B" w14:textId="7B4F1AF3" w:rsidR="00F22819" w:rsidRDefault="00F22819" w:rsidP="002D0D9D">
      <w:pPr>
        <w:pStyle w:val="Normaalweb"/>
        <w:numPr>
          <w:ilvl w:val="0"/>
          <w:numId w:val="32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proofErr w:type="spellStart"/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Recensie</w:t>
      </w:r>
      <w:proofErr w:type="spellEnd"/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Martien Brinkman, </w:t>
      </w:r>
      <w:r w:rsidRPr="007C08F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A Reformed Voice in the Ecumenical Discussion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, in</w:t>
      </w:r>
      <w:r w:rsidR="0000594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: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</w:t>
      </w:r>
      <w:r w:rsidRPr="00005944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Kerk en Theol</w:t>
      </w:r>
      <w:r w:rsidR="00005944" w:rsidRPr="00005944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o</w:t>
      </w:r>
      <w:r w:rsidRPr="00005944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gie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70(2019)</w:t>
      </w:r>
      <w:r w:rsidR="0000594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, 87.</w:t>
      </w:r>
    </w:p>
    <w:p w14:paraId="47E7384D" w14:textId="77777777" w:rsidR="00395C97" w:rsidRPr="00395C97" w:rsidRDefault="00366462" w:rsidP="00395C97">
      <w:pPr>
        <w:pStyle w:val="Normaalweb"/>
        <w:numPr>
          <w:ilvl w:val="0"/>
          <w:numId w:val="32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36646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‘Over de doden niets d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an goeds?</w:t>
      </w:r>
      <w:r w:rsidR="001C6BC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’</w:t>
      </w:r>
      <w:r w:rsidR="001B7F41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="001B7F4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(meditatie)</w:t>
      </w:r>
      <w:r w:rsidR="001C6BC8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in: </w:t>
      </w:r>
      <w:r w:rsidR="001C6BC8" w:rsidRPr="00395C97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Kerk en Theologie</w:t>
      </w:r>
      <w:r w:rsidR="00CB6F2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70(2019)</w:t>
      </w:r>
      <w:r w:rsidR="008C7EE7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</w:t>
      </w:r>
      <w:r w:rsidR="00446612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308-310.</w:t>
      </w:r>
    </w:p>
    <w:p w14:paraId="0A00367F" w14:textId="77777777" w:rsidR="00395C97" w:rsidRDefault="003C3D78" w:rsidP="00395C97">
      <w:pPr>
        <w:pStyle w:val="Normaalweb"/>
        <w:numPr>
          <w:ilvl w:val="0"/>
          <w:numId w:val="32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‘Unity in mission: t</w:t>
      </w:r>
      <w:r w:rsidR="00A61194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oward post-denominationalism</w:t>
      </w:r>
      <w:r w:rsidR="00572030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’, in: </w:t>
      </w:r>
      <w:r w:rsidR="0065011A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Barry Ensign-George &amp; H</w:t>
      </w:r>
      <w:r w:rsidR="00CD6B09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élène Evers (eds.), </w:t>
      </w:r>
      <w:r w:rsidR="00CD6B09" w:rsidRPr="00395C97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Church Polity, Mission and Unity: Their Impact in Church Life. Proceedings of the International Conference</w:t>
      </w:r>
      <w:r w:rsidR="00E01AEF" w:rsidRPr="00395C97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 xml:space="preserve">, Princeton, New </w:t>
      </w:r>
      <w:r w:rsidR="00E54E62" w:rsidRPr="00395C97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J</w:t>
      </w:r>
      <w:r w:rsidR="00E01AEF" w:rsidRPr="00395C97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 xml:space="preserve">ersey, USA, 18-20 </w:t>
      </w:r>
      <w:proofErr w:type="gramStart"/>
      <w:r w:rsidR="00E01AEF" w:rsidRPr="00395C97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April,</w:t>
      </w:r>
      <w:proofErr w:type="gramEnd"/>
      <w:r w:rsidR="00E01AEF" w:rsidRPr="00395C97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 xml:space="preserve"> 2016</w:t>
      </w:r>
      <w:r w:rsidR="00450B40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, Series: Church Polity</w:t>
      </w:r>
      <w:r w:rsidR="00647D98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</w:t>
      </w:r>
      <w:r w:rsidR="00450B40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and Ecumenism: Global Perspectives, Nr. </w:t>
      </w:r>
      <w:r w:rsidR="00CC7533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5</w:t>
      </w:r>
      <w:r w:rsidR="00450B40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. Zürich: LIT-Verlag 201</w:t>
      </w:r>
      <w:r w:rsidR="00CC7533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9</w:t>
      </w:r>
      <w:r w:rsidR="00450B40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,</w:t>
      </w:r>
      <w:r w:rsidR="00F05E5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69-80.</w:t>
      </w:r>
    </w:p>
    <w:p w14:paraId="2F14F217" w14:textId="77777777" w:rsidR="00395C97" w:rsidRDefault="004023FA" w:rsidP="00395C97">
      <w:pPr>
        <w:pStyle w:val="Normaalweb"/>
        <w:numPr>
          <w:ilvl w:val="0"/>
          <w:numId w:val="32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Recensie</w:t>
      </w:r>
      <w:r w:rsidR="00647D98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Dietrich </w:t>
      </w:r>
      <w:proofErr w:type="spellStart"/>
      <w:r w:rsidR="00647D98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Bonhoeffer</w:t>
      </w:r>
      <w:proofErr w:type="spellEnd"/>
      <w:r w:rsidR="00647D98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De levende kerk: Teksten over de kerk 1932-1933, vertaald en bezorgd door Edward van ’t Slot, Boekencentrum, Utrecht 2018</w:t>
      </w:r>
      <w:r w:rsidR="007C001C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in: Kerk en Theologie 70</w:t>
      </w:r>
      <w:r w:rsidR="006F13B4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(2019)</w:t>
      </w:r>
      <w:r w:rsidR="007C001C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/3,</w:t>
      </w:r>
      <w:r w:rsidR="009D0B10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296</w:t>
      </w:r>
      <w:r w:rsidR="00996F79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</w:p>
    <w:p w14:paraId="5D68AE9D" w14:textId="77777777" w:rsidR="00395C97" w:rsidRDefault="004023FA" w:rsidP="00395C97">
      <w:pPr>
        <w:pStyle w:val="Normaalweb"/>
        <w:numPr>
          <w:ilvl w:val="0"/>
          <w:numId w:val="32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Recensie</w:t>
      </w:r>
      <w:r w:rsidR="00187743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D. de Vos, Hervormd en gereformeerd kerkrecht: een vergelijking, Brevier Uitgeverij, Kampen 2017</w:t>
      </w:r>
      <w:r w:rsidR="007C001C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in: Kerk en Theologie 70</w:t>
      </w:r>
      <w:r w:rsidR="006F13B4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(2019)</w:t>
      </w:r>
      <w:r w:rsidR="007C001C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/3,</w:t>
      </w:r>
      <w:r w:rsidR="00996F79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299v.</w:t>
      </w:r>
    </w:p>
    <w:p w14:paraId="357DE46F" w14:textId="074C141A" w:rsidR="00AE4A3E" w:rsidRDefault="004023FA" w:rsidP="00395C97">
      <w:pPr>
        <w:pStyle w:val="Normaalweb"/>
        <w:numPr>
          <w:ilvl w:val="0"/>
          <w:numId w:val="32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lastRenderedPageBreak/>
        <w:t>Recensie</w:t>
      </w:r>
      <w:r w:rsidR="00187743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="00F700A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Peter-Ben Smit, Vrienden in het bisschopsambt: De correspondentie tussen Andreas Rinkel en </w:t>
      </w:r>
      <w:proofErr w:type="spellStart"/>
      <w:r w:rsidR="00F700A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Urs</w:t>
      </w:r>
      <w:proofErr w:type="spellEnd"/>
      <w:r w:rsidR="00F700A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proofErr w:type="spellStart"/>
      <w:r w:rsidR="00F700A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Küry</w:t>
      </w:r>
      <w:proofErr w:type="spellEnd"/>
      <w:r w:rsidR="00F700A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(1955-1970) (Publicatieserie Stichting </w:t>
      </w:r>
      <w:proofErr w:type="spellStart"/>
      <w:r w:rsidR="00F700A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Oud-Katholieke</w:t>
      </w:r>
      <w:proofErr w:type="spellEnd"/>
      <w:r w:rsidR="00F700A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Seminarie 56), Merweboek, Amersfoort/Sliedrecht 2016, in</w:t>
      </w:r>
      <w:r w:rsidR="007C001C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:</w:t>
      </w:r>
      <w:r w:rsidR="00F700A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="00F700A1" w:rsidRPr="00450AFF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Kerk en Theologie</w:t>
      </w:r>
      <w:r w:rsidR="00F700A1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="007C001C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70</w:t>
      </w:r>
      <w:r w:rsidR="006F13B4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(2019)</w:t>
      </w:r>
      <w:r w:rsidR="007C001C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/3, </w:t>
      </w:r>
      <w:r w:rsidR="00F96EB4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301v.</w:t>
      </w:r>
      <w:r w:rsidR="00BC73ED" w:rsidRPr="00395C9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</w:p>
    <w:p w14:paraId="6C65E23C" w14:textId="5F3D8FA8" w:rsidR="00E333E3" w:rsidRDefault="00A90F58" w:rsidP="00A90F58">
      <w:pPr>
        <w:pStyle w:val="Normaalweb"/>
        <w:numPr>
          <w:ilvl w:val="0"/>
          <w:numId w:val="32"/>
        </w:numPr>
        <w:spacing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hyperlink r:id="rId8" w:history="1">
        <w:r w:rsidRPr="00A90F58">
          <w:rPr>
            <w:rStyle w:val="Hyperlink"/>
            <w:rFonts w:asciiTheme="minorHAnsi" w:hAnsiTheme="minorHAnsi"/>
            <w:sz w:val="22"/>
            <w:szCs w:val="22"/>
            <w:u w:val="single"/>
          </w:rPr>
          <w:t>Bijdragen op de website van de Protestantse Kerk in Nederland</w:t>
        </w:r>
      </w:hyperlink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:</w:t>
      </w:r>
    </w:p>
    <w:p w14:paraId="55B6195C" w14:textId="13AB1B39" w:rsidR="00603080" w:rsidRDefault="00603080" w:rsidP="00603080">
      <w:pPr>
        <w:pStyle w:val="Normaalweb"/>
        <w:numPr>
          <w:ilvl w:val="0"/>
          <w:numId w:val="39"/>
        </w:numPr>
        <w:spacing w:before="0" w:before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07148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De kleine kerkenraad – en werkgroepen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</w:p>
    <w:p w14:paraId="09106A0C" w14:textId="26400C6F" w:rsidR="00603080" w:rsidRPr="00395C97" w:rsidRDefault="00603080" w:rsidP="00603080">
      <w:pPr>
        <w:pStyle w:val="Normaalweb"/>
        <w:numPr>
          <w:ilvl w:val="0"/>
          <w:numId w:val="39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D8612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Ringen maken het werk van kerkenraden en classicale vergaderingen eenvoudiger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</w:p>
    <w:p w14:paraId="56A02A7C" w14:textId="77777777" w:rsidR="00603080" w:rsidRDefault="00603080" w:rsidP="00603080">
      <w:pPr>
        <w:pStyle w:val="Normaalweb"/>
        <w:numPr>
          <w:ilvl w:val="0"/>
          <w:numId w:val="39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D05A0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Leden, gastleden en vrienden. Wie horen erbij – en wie niet?</w:t>
      </w:r>
    </w:p>
    <w:p w14:paraId="669C8F4D" w14:textId="77777777" w:rsidR="00603080" w:rsidRDefault="00603080" w:rsidP="00603080">
      <w:pPr>
        <w:pStyle w:val="Normaalweb"/>
        <w:numPr>
          <w:ilvl w:val="0"/>
          <w:numId w:val="39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A90DC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Visite of visitatie: wat doet de classispredikant?</w:t>
      </w:r>
    </w:p>
    <w:p w14:paraId="447FEA41" w14:textId="0229D70B" w:rsidR="00603080" w:rsidRDefault="00603080" w:rsidP="00603080">
      <w:pPr>
        <w:pStyle w:val="Normaalweb"/>
        <w:numPr>
          <w:ilvl w:val="0"/>
          <w:numId w:val="39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945FB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De predikant wordt losgemaakt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</w:p>
    <w:p w14:paraId="0CABE82A" w14:textId="1A2B76DF" w:rsidR="008C5B3D" w:rsidRDefault="008C5B3D" w:rsidP="00F513F7">
      <w:pPr>
        <w:pStyle w:val="Normaalweb"/>
        <w:numPr>
          <w:ilvl w:val="0"/>
          <w:numId w:val="39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8C5B3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Kerkelijk noodrecht biedt kerkenraden ruimte te doen wat nodig is</w:t>
      </w:r>
      <w:r w:rsidR="0060308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</w:p>
    <w:p w14:paraId="5764A680" w14:textId="77954B7D" w:rsidR="002D1956" w:rsidRPr="00AE4A3E" w:rsidRDefault="002D1956" w:rsidP="00AE4A3E">
      <w:pPr>
        <w:pStyle w:val="Normaalweb"/>
        <w:spacing w:line="195" w:lineRule="atLeast"/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</w:pPr>
      <w:r w:rsidRPr="00AE4A3E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2018</w:t>
      </w:r>
    </w:p>
    <w:p w14:paraId="29896BAB" w14:textId="35FDC58B" w:rsidR="002D1956" w:rsidRPr="00C63603" w:rsidRDefault="002D1956" w:rsidP="002F71A9">
      <w:pPr>
        <w:pStyle w:val="Normaalweb"/>
        <w:numPr>
          <w:ilvl w:val="0"/>
          <w:numId w:val="33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BA412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Verder mét ... of verder dán Kuyper en </w:t>
      </w:r>
      <w:proofErr w:type="gramStart"/>
      <w:r w:rsidRPr="00BA412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Rutgers?</w:t>
      </w:r>
      <w:r w:rsidR="00C63603" w:rsidRPr="00BA412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</w:t>
      </w:r>
      <w:proofErr w:type="gramEnd"/>
      <w:r w:rsidR="00C63603" w:rsidRPr="00BA412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in:</w:t>
      </w:r>
      <w:r w:rsidR="00C63603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Leon van den Broeke en George Harinck (red.)</w:t>
      </w:r>
      <w:r w:rsidR="00BA412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Nooit meer </w:t>
      </w:r>
      <w:proofErr w:type="spellStart"/>
      <w:r w:rsidR="00BA412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eene</w:t>
      </w:r>
      <w:proofErr w:type="spellEnd"/>
      <w:r w:rsidR="00BA412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nieuwe hiërarchie! De kerkrechtelijke nalatenschap van F.L. Rutgers</w:t>
      </w:r>
      <w:r w:rsidR="0086464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. </w:t>
      </w:r>
      <w:proofErr w:type="spellStart"/>
      <w:r w:rsidR="0086464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ADChartasreeks</w:t>
      </w:r>
      <w:proofErr w:type="spellEnd"/>
      <w:r w:rsidR="0086464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proofErr w:type="spellStart"/>
      <w:r w:rsidR="0086464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nr</w:t>
      </w:r>
      <w:proofErr w:type="spellEnd"/>
      <w:r w:rsidR="0086464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34</w:t>
      </w:r>
      <w:r w:rsidR="00EB310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De Vuurbaak, Hilversum 2018, </w:t>
      </w:r>
      <w:r w:rsidR="002F71A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55-73.</w:t>
      </w:r>
    </w:p>
    <w:p w14:paraId="7E870B08" w14:textId="66037451" w:rsidR="00FE423E" w:rsidRDefault="00FE423E" w:rsidP="002F71A9">
      <w:pPr>
        <w:pStyle w:val="Normaalweb"/>
        <w:numPr>
          <w:ilvl w:val="0"/>
          <w:numId w:val="33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proofErr w:type="spellStart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Recensie</w:t>
      </w:r>
      <w:proofErr w:type="spellEnd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</w:t>
      </w:r>
      <w:r w:rsidRPr="00FE423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Martien Brinkman, A Reformed Voice in the Ecumenical Discussion (Studies in Reformed Theology 31), Brill, Leiden/Boston 2016. </w:t>
      </w:r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292 pg. € 59,00. ISBN: 978-90-04-31529-7.</w:t>
      </w:r>
    </w:p>
    <w:p w14:paraId="2D923B44" w14:textId="34A95C98" w:rsidR="00B06C0E" w:rsidRDefault="00B06C0E" w:rsidP="002F71A9">
      <w:pPr>
        <w:pStyle w:val="Normaalweb"/>
        <w:numPr>
          <w:ilvl w:val="0"/>
          <w:numId w:val="33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Recensie </w:t>
      </w:r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Jaap van </w:t>
      </w:r>
      <w:proofErr w:type="spellStart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Slageren</w:t>
      </w:r>
      <w:proofErr w:type="spellEnd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Wijzen uit het Oosten, uit zo </w:t>
      </w:r>
      <w:proofErr w:type="spellStart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verren</w:t>
      </w:r>
      <w:proofErr w:type="spellEnd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land: Oriëntaals-Orthodoxe kerken in Nederland. Over hun geschiedenis, liturgie en geboorteverhalen van Christus, Mor </w:t>
      </w:r>
      <w:proofErr w:type="spellStart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Ephrem</w:t>
      </w:r>
      <w:proofErr w:type="spellEnd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proofErr w:type="spellStart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Bookshop</w:t>
      </w:r>
      <w:proofErr w:type="spellEnd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/Bar </w:t>
      </w:r>
      <w:proofErr w:type="spellStart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Ebroyo</w:t>
      </w:r>
      <w:proofErr w:type="spellEnd"/>
      <w:r w:rsidRPr="00B06C0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Press, Glane/Losser 2016, 204 pp., Prijs € 19,50, ISBN: 9789050470537.</w:t>
      </w:r>
    </w:p>
    <w:p w14:paraId="2EF7A648" w14:textId="16C14142" w:rsidR="004D171F" w:rsidRDefault="000D7EF2" w:rsidP="002F71A9">
      <w:pPr>
        <w:pStyle w:val="Normaalweb"/>
        <w:numPr>
          <w:ilvl w:val="0"/>
          <w:numId w:val="33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hyperlink r:id="rId9" w:history="1">
        <w:r w:rsidRPr="0065615D">
          <w:rPr>
            <w:rStyle w:val="Hyperlink"/>
            <w:rFonts w:asciiTheme="minorHAnsi" w:hAnsiTheme="minorHAnsi"/>
            <w:iCs/>
            <w:sz w:val="22"/>
            <w:szCs w:val="22"/>
            <w:u w:val="single"/>
          </w:rPr>
          <w:t>D</w:t>
        </w:r>
        <w:r w:rsidR="00002A51" w:rsidRPr="0065615D">
          <w:rPr>
            <w:rStyle w:val="Hyperlink"/>
            <w:rFonts w:asciiTheme="minorHAnsi" w:hAnsiTheme="minorHAnsi"/>
            <w:iCs/>
            <w:sz w:val="22"/>
            <w:szCs w:val="22"/>
            <w:u w:val="single"/>
          </w:rPr>
          <w:t>e IP-nota van 2008</w:t>
        </w:r>
        <w:r w:rsidRPr="0065615D">
          <w:rPr>
            <w:rStyle w:val="Hyperlink"/>
            <w:rFonts w:asciiTheme="minorHAnsi" w:hAnsiTheme="minorHAnsi"/>
            <w:iCs/>
            <w:sz w:val="22"/>
            <w:szCs w:val="22"/>
            <w:u w:val="single"/>
          </w:rPr>
          <w:t xml:space="preserve"> in zeven wegwijzers</w:t>
        </w:r>
      </w:hyperlink>
      <w:r w:rsidR="00002A51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in: </w:t>
      </w:r>
      <w:r w:rsidR="00002A51" w:rsidRPr="0065615D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 xml:space="preserve">Kerk </w:t>
      </w:r>
      <w:r w:rsidR="00393077" w:rsidRPr="0065615D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 xml:space="preserve">en Israël </w:t>
      </w:r>
      <w:r w:rsidR="00002A51" w:rsidRPr="0065615D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Onderwe</w:t>
      </w:r>
      <w:r w:rsidR="00B1153B" w:rsidRPr="0065615D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g</w:t>
      </w:r>
      <w:r w:rsidR="00B1153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19(2018), Nr. 3, </w:t>
      </w:r>
      <w:r w:rsidR="00EF3E3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21.</w:t>
      </w:r>
    </w:p>
    <w:p w14:paraId="60520F3B" w14:textId="5699033E" w:rsidR="00002A51" w:rsidRDefault="004D171F" w:rsidP="002F71A9">
      <w:pPr>
        <w:pStyle w:val="Normaalweb"/>
        <w:numPr>
          <w:ilvl w:val="0"/>
          <w:numId w:val="33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proofErr w:type="spellStart"/>
      <w:r w:rsidRPr="00B43CF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Recensie</w:t>
      </w:r>
      <w:proofErr w:type="spellEnd"/>
      <w:r w:rsidRPr="00B43CF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</w:t>
      </w:r>
      <w:r w:rsidRPr="004D171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Jonas Jonson, Nathan Söderblom: Called to Serve, (vert.: Norman A. Hjelm), Eerdmans, Grand Rapids Mi 2016,449 pp., € 37,99, ISBN 9780802873088</w:t>
      </w:r>
      <w:r w:rsidR="00002A51" w:rsidRPr="004D171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.</w:t>
      </w:r>
    </w:p>
    <w:p w14:paraId="471E48B3" w14:textId="668BB73D" w:rsidR="005B51F8" w:rsidRDefault="005B51F8" w:rsidP="002F71A9">
      <w:pPr>
        <w:pStyle w:val="Normaalweb"/>
        <w:numPr>
          <w:ilvl w:val="0"/>
          <w:numId w:val="33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Towards an </w:t>
      </w:r>
      <w:r w:rsidR="000A5AB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I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nclusive Understanding of </w:t>
      </w:r>
      <w:r w:rsidR="006D021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the Church as the People of God, </w:t>
      </w:r>
      <w:r w:rsidR="008904B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in: Fr. Bassam Nassif and Michel Nseir, </w:t>
      </w:r>
      <w:r w:rsidR="008904B7" w:rsidRPr="00E80C8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The People of God in Bib</w:t>
      </w:r>
      <w:r w:rsidR="000A5ABF" w:rsidRPr="00E80C8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l</w:t>
      </w:r>
      <w:r w:rsidR="008904B7" w:rsidRPr="00E80C8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e and Tradit</w:t>
      </w:r>
      <w:r w:rsidR="000A5ABF" w:rsidRPr="00E80C8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i</w:t>
      </w:r>
      <w:r w:rsidR="008904B7" w:rsidRPr="00E80C8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on</w:t>
      </w:r>
      <w:r w:rsidR="0009562B" w:rsidRPr="00E80C8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 xml:space="preserve">: Semantic Implications and Modern Relevance. </w:t>
      </w:r>
      <w:proofErr w:type="spellStart"/>
      <w:r w:rsidR="0009562B" w:rsidRPr="00E80C8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Ba</w:t>
      </w:r>
      <w:r w:rsidR="00E80C83" w:rsidRPr="00E80C8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l</w:t>
      </w:r>
      <w:r w:rsidR="0009562B" w:rsidRPr="00E80C8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amand</w:t>
      </w:r>
      <w:proofErr w:type="spellEnd"/>
      <w:r w:rsidR="0009562B" w:rsidRPr="00E80C8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 xml:space="preserve"> Patriarchal Monastery, May 26-29, 201</w:t>
      </w:r>
      <w:r w:rsidR="00384333" w:rsidRPr="00E80C83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0</w:t>
      </w:r>
      <w:r w:rsidR="00E80C8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,</w:t>
      </w:r>
      <w:r w:rsidR="0038433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Serie: </w:t>
      </w:r>
      <w:proofErr w:type="spellStart"/>
      <w:r w:rsidR="0038433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Balamand</w:t>
      </w:r>
      <w:proofErr w:type="spellEnd"/>
      <w:r w:rsidR="0038433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</w:t>
      </w:r>
      <w:proofErr w:type="spellStart"/>
      <w:r w:rsidR="0038433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Theolgica</w:t>
      </w:r>
      <w:r w:rsidR="00E80C8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l</w:t>
      </w:r>
      <w:proofErr w:type="spellEnd"/>
      <w:r w:rsidR="0038433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Conferences 4</w:t>
      </w:r>
      <w:r w:rsidR="000A5AB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</w:t>
      </w:r>
      <w:proofErr w:type="spellStart"/>
      <w:r w:rsidR="000A5AB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Amchit</w:t>
      </w:r>
      <w:proofErr w:type="spellEnd"/>
      <w:r w:rsidR="000A5AB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(Lebanon), </w:t>
      </w:r>
      <w:proofErr w:type="spellStart"/>
      <w:r w:rsidR="000A5AB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Daccache</w:t>
      </w:r>
      <w:proofErr w:type="spellEnd"/>
      <w:r w:rsidR="000A5AB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Printing </w:t>
      </w:r>
      <w:proofErr w:type="spellStart"/>
      <w:r w:rsidR="000A5AB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Hou</w:t>
      </w:r>
      <w:r w:rsidR="00E80C8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s</w:t>
      </w:r>
      <w:proofErr w:type="spellEnd"/>
      <w:r w:rsidR="000A5AB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2018, </w:t>
      </w:r>
      <w:r w:rsidR="006D021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179-193</w:t>
      </w:r>
      <w:r w:rsidR="00E80C8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.</w:t>
      </w:r>
    </w:p>
    <w:p w14:paraId="1901872A" w14:textId="36EC084C" w:rsidR="00D85D02" w:rsidRDefault="0043511D" w:rsidP="002F71A9">
      <w:pPr>
        <w:pStyle w:val="Normaalweb"/>
        <w:numPr>
          <w:ilvl w:val="0"/>
          <w:numId w:val="33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(met Kees van der Kooi) </w:t>
      </w:r>
      <w:r w:rsidR="00D85D02"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‘Ten geleide</w:t>
      </w:r>
      <w:r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’, </w:t>
      </w:r>
      <w:bookmarkStart w:id="0" w:name="_Hlk26868996"/>
      <w:r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in: </w:t>
      </w:r>
      <w:r w:rsidRPr="00EA7F10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Kerk en Theologie</w:t>
      </w:r>
      <w:r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69(2018)</w:t>
      </w:r>
      <w:r w:rsid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309</w:t>
      </w:r>
      <w:r w:rsidR="00EA7F1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v.</w:t>
      </w:r>
      <w:bookmarkEnd w:id="0"/>
    </w:p>
    <w:p w14:paraId="18071A70" w14:textId="0F9907DC" w:rsidR="00D11449" w:rsidRPr="00D11449" w:rsidRDefault="0021631C" w:rsidP="002F71A9">
      <w:pPr>
        <w:pStyle w:val="Normaalweb"/>
        <w:numPr>
          <w:ilvl w:val="0"/>
          <w:numId w:val="33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243E1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(met Jan T</w:t>
      </w:r>
      <w:r w:rsidR="00243E17" w:rsidRPr="00243E1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heodoor de Vries en Dick </w:t>
      </w:r>
      <w:proofErr w:type="spellStart"/>
      <w:r w:rsidR="00243E17" w:rsidRPr="00243E1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Kaajan</w:t>
      </w:r>
      <w:proofErr w:type="spellEnd"/>
      <w:r w:rsidR="00243E17" w:rsidRPr="00243E1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) </w:t>
      </w:r>
      <w:r w:rsidR="00D11449" w:rsidRPr="00243E1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In memoriam ds. </w:t>
      </w:r>
      <w:r w:rsidR="00D11449" w:rsidRPr="00D1144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Wim de Vries, in: </w:t>
      </w:r>
      <w:r w:rsidR="00D11449" w:rsidRPr="00243E17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Historisch Tijdschrift GKN</w:t>
      </w:r>
      <w:r w:rsidR="00243E17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,</w:t>
      </w:r>
      <w:r w:rsidR="001E0F8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nr</w:t>
      </w:r>
      <w:r w:rsidR="00243E1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  <w:r w:rsidR="001E0F8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38, december 2019, </w:t>
      </w:r>
      <w:r w:rsidR="00243E1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65-67</w:t>
      </w:r>
    </w:p>
    <w:p w14:paraId="18AED954" w14:textId="77777777" w:rsidR="00D35AF6" w:rsidRPr="00D11449" w:rsidRDefault="00D35AF6" w:rsidP="005D3166">
      <w:pPr>
        <w:pStyle w:val="Normaalweb"/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</w:p>
    <w:p w14:paraId="1B128D1C" w14:textId="45782296" w:rsidR="00D35AF6" w:rsidRPr="00D35AF6" w:rsidRDefault="00D35AF6" w:rsidP="005D3166">
      <w:pPr>
        <w:pStyle w:val="Normaalweb"/>
        <w:spacing w:before="0" w:beforeAutospacing="0" w:after="0" w:afterAutospacing="0" w:line="195" w:lineRule="atLeast"/>
        <w:rPr>
          <w:rStyle w:val="Zwaar"/>
          <w:rFonts w:asciiTheme="minorHAnsi" w:hAnsiTheme="minorHAnsi"/>
          <w:color w:val="385623" w:themeColor="accent6" w:themeShade="80"/>
          <w:sz w:val="22"/>
          <w:szCs w:val="22"/>
          <w:lang w:val="en-US"/>
        </w:rPr>
      </w:pPr>
      <w:r w:rsidRPr="00D35AF6">
        <w:rPr>
          <w:rStyle w:val="Zwaar"/>
          <w:rFonts w:asciiTheme="minorHAnsi" w:hAnsiTheme="minorHAnsi"/>
          <w:color w:val="385623" w:themeColor="accent6" w:themeShade="80"/>
          <w:sz w:val="22"/>
          <w:szCs w:val="22"/>
          <w:lang w:val="en-US"/>
        </w:rPr>
        <w:t>2017</w:t>
      </w:r>
    </w:p>
    <w:p w14:paraId="5C84FEF9" w14:textId="45783454" w:rsidR="00290018" w:rsidRPr="00290018" w:rsidRDefault="00290018" w:rsidP="00E61DC6">
      <w:pPr>
        <w:pStyle w:val="Normaalweb"/>
        <w:numPr>
          <w:ilvl w:val="0"/>
          <w:numId w:val="31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29001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The Flexibility of Church Structures: A Protestant View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in: </w:t>
      </w:r>
      <w:proofErr w:type="spellStart"/>
      <w:r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Q</w:t>
      </w:r>
      <w:r w:rsidR="00D35AF6"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uaderni</w:t>
      </w:r>
      <w:proofErr w:type="spellEnd"/>
      <w:r w:rsidR="00D35AF6"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 di </w:t>
      </w:r>
      <w:proofErr w:type="spellStart"/>
      <w:r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D</w:t>
      </w:r>
      <w:r w:rsidR="00D35AF6"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iretto</w:t>
      </w:r>
      <w:proofErr w:type="spellEnd"/>
      <w:r w:rsidR="00D35AF6"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 e </w:t>
      </w:r>
      <w:proofErr w:type="spellStart"/>
      <w:r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P</w:t>
      </w:r>
      <w:r w:rsidR="00D35AF6"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olitica</w:t>
      </w:r>
      <w:proofErr w:type="spellEnd"/>
      <w:r w:rsidR="00D35AF6"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 </w:t>
      </w:r>
      <w:r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E</w:t>
      </w:r>
      <w:r w:rsidR="00D35AF6"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cclesiastica</w:t>
      </w:r>
      <w:r w:rsidR="00D35AF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</w:t>
      </w:r>
      <w:r w:rsidR="00E61DC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V</w:t>
      </w:r>
      <w:r w:rsidR="00E61DC6" w:rsidRPr="00E61DC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ol. 20</w:t>
      </w:r>
      <w:r w:rsidR="00E61DC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(2017)</w:t>
      </w:r>
      <w:r w:rsidR="00E61DC6" w:rsidRPr="00E61DC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no. 1, </w:t>
      </w:r>
      <w:r w:rsidR="00E61DC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April 2017, </w:t>
      </w:r>
      <w:r w:rsidR="00E61DC6" w:rsidRPr="00E61DC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pp. 179-192.</w:t>
      </w:r>
    </w:p>
    <w:p w14:paraId="63B945B5" w14:textId="1A7C6AFA" w:rsidR="005D3166" w:rsidRDefault="00BD1109" w:rsidP="00D35AF6">
      <w:pPr>
        <w:pStyle w:val="Normaalweb"/>
        <w:numPr>
          <w:ilvl w:val="0"/>
          <w:numId w:val="31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proofErr w:type="gramStart"/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‘ </w:t>
      </w:r>
      <w:r w:rsidR="00074AF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Vrijheid</w:t>
      </w:r>
      <w:proofErr w:type="gramEnd"/>
      <w:r w:rsidR="00074AF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van g</w:t>
      </w:r>
      <w:r w:rsidR="00D35AF6" w:rsidRPr="00A0569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odsdienst </w:t>
      </w:r>
      <w:r w:rsidR="0003584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b</w:t>
      </w:r>
      <w:r w:rsidR="00D35AF6" w:rsidRPr="00A0569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in</w:t>
      </w:r>
      <w:r w:rsidR="0003584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nen</w:t>
      </w:r>
      <w:r w:rsidR="00D35AF6" w:rsidRPr="00A0569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de kerk</w:t>
      </w:r>
      <w:proofErr w:type="gramStart"/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’ </w:t>
      </w:r>
      <w:r w:rsidR="00D35AF6" w:rsidRPr="00A0569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</w:t>
      </w:r>
      <w:proofErr w:type="gramEnd"/>
      <w:r w:rsidR="00D35AF6" w:rsidRPr="00A0569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in </w:t>
      </w:r>
      <w:r w:rsidR="00D35AF6"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>NTKR</w:t>
      </w:r>
      <w:r w:rsidR="00D35AF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="00D35AF6" w:rsidRPr="00D35AF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</w:t>
      </w:r>
      <w:hyperlink r:id="rId10" w:history="1">
        <w:r w:rsidR="00F204EC" w:rsidRPr="00B60823">
          <w:rPr>
            <w:rStyle w:val="Hyperlink"/>
            <w:rFonts w:asciiTheme="minorHAnsi" w:hAnsiTheme="minorHAnsi"/>
            <w:sz w:val="22"/>
            <w:szCs w:val="22"/>
          </w:rPr>
          <w:t>www.uitgeverijparis.nl/reader/199533/1001310244</w:t>
        </w:r>
      </w:hyperlink>
      <w:r w:rsidR="00D35AF6" w:rsidRPr="00D35AF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)</w:t>
      </w:r>
    </w:p>
    <w:p w14:paraId="28C4B70A" w14:textId="692DD4C5" w:rsidR="00BE4610" w:rsidRDefault="00BD1109" w:rsidP="00BE4610">
      <w:pPr>
        <w:pStyle w:val="Normaalweb"/>
        <w:numPr>
          <w:ilvl w:val="0"/>
          <w:numId w:val="31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proofErr w:type="gramStart"/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‘ </w:t>
      </w:r>
      <w:r w:rsidR="00F204EC" w:rsidRPr="00F204E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Een</w:t>
      </w:r>
      <w:proofErr w:type="gramEnd"/>
      <w:r w:rsidR="00F204EC" w:rsidRPr="00F204E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lutherse bijdrage aan de beleving van het avondmaal? Een internationaal-oecumenische insteek</w:t>
      </w:r>
      <w:proofErr w:type="gramStart"/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’ </w:t>
      </w:r>
      <w:r w:rsidR="00F204E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</w:t>
      </w:r>
      <w:proofErr w:type="gramEnd"/>
      <w:r w:rsidR="00F204E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in: </w:t>
      </w:r>
      <w:r w:rsidR="00F204EC" w:rsidRPr="00F479F2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>Kerk en Theologie</w:t>
      </w:r>
      <w:r w:rsidR="00F204E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68(2017), 149-164.</w:t>
      </w:r>
      <w:r w:rsidR="00BE4610" w:rsidRPr="00BE4610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</w:p>
    <w:p w14:paraId="069B35EA" w14:textId="4712FC2D" w:rsidR="00F479F2" w:rsidRPr="002D1956" w:rsidRDefault="00BD1109" w:rsidP="00F479F2">
      <w:pPr>
        <w:pStyle w:val="Normaalweb"/>
        <w:numPr>
          <w:ilvl w:val="0"/>
          <w:numId w:val="31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‘ </w:t>
      </w:r>
      <w:r w:rsidR="00BE4610" w:rsidRPr="002D195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Natural law in the ecumenical movement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’ </w:t>
      </w:r>
      <w:r w:rsidR="00BE4610" w:rsidRPr="002D195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in: Norman Doe (ed.), </w:t>
      </w:r>
      <w:r w:rsidR="00BE4610" w:rsidRPr="002D1956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Christianity and Natural Law: An Introduction</w:t>
      </w:r>
      <w:r w:rsidR="00BE4610" w:rsidRPr="002D195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, Cambridge: CUP 2017, 162-183</w:t>
      </w:r>
      <w:r w:rsidR="00F479F2" w:rsidRPr="002D195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</w:t>
      </w:r>
    </w:p>
    <w:p w14:paraId="4AE92577" w14:textId="0976EFF9" w:rsidR="00F479F2" w:rsidRPr="00C63603" w:rsidRDefault="00BD1109" w:rsidP="00F479F2">
      <w:pPr>
        <w:pStyle w:val="Normaalweb"/>
        <w:numPr>
          <w:ilvl w:val="0"/>
          <w:numId w:val="31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‘ </w:t>
      </w:r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Unity in reconciled diversity – a Protestant contribution to Europe?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’ </w:t>
      </w:r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in: Gijsbert van den Brink &amp; Gerard den Hertog (eds.), </w:t>
      </w:r>
      <w:r w:rsidR="00F479F2" w:rsidRPr="00C63603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Protestant Traditions and the Soul of Europe</w:t>
      </w:r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</w:t>
      </w:r>
      <w:proofErr w:type="spellStart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Beihefte</w:t>
      </w:r>
      <w:proofErr w:type="spellEnd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</w:t>
      </w:r>
      <w:proofErr w:type="spellStart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zur</w:t>
      </w:r>
      <w:proofErr w:type="spellEnd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</w:t>
      </w:r>
      <w:proofErr w:type="spellStart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Ökumenischen</w:t>
      </w:r>
      <w:proofErr w:type="spellEnd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</w:t>
      </w:r>
      <w:proofErr w:type="spellStart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Rundschau</w:t>
      </w:r>
      <w:proofErr w:type="spellEnd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Nr. 110, Leipzig: </w:t>
      </w:r>
      <w:proofErr w:type="spellStart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Evangelische</w:t>
      </w:r>
      <w:proofErr w:type="spellEnd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</w:t>
      </w:r>
      <w:proofErr w:type="spellStart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Verlagsanstalt</w:t>
      </w:r>
      <w:proofErr w:type="spellEnd"/>
      <w:r w:rsidR="00F479F2" w:rsidRPr="00C6360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2017, 187-200</w:t>
      </w:r>
    </w:p>
    <w:p w14:paraId="64A82508" w14:textId="7A78E6D8" w:rsidR="00B43CFB" w:rsidRDefault="00B43CFB" w:rsidP="00B43CFB">
      <w:pPr>
        <w:pStyle w:val="Normaalweb"/>
        <w:numPr>
          <w:ilvl w:val="0"/>
          <w:numId w:val="31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B43CF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Recensie A. de Bruijne, H. Burger en D. te Velde (red.), Weergaloze kennis: Opstellen over Jezus Christus, Openbaring en Schrift, Katholiciteit en Kerk aangeboden aan </w:t>
      </w:r>
      <w:proofErr w:type="spellStart"/>
      <w:r w:rsidRPr="00B43CF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prof.dr</w:t>
      </w:r>
      <w:proofErr w:type="spellEnd"/>
      <w:r w:rsidRPr="00B43CF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. Barend Kamphuis, Boekencentrum, Zoetermeer 2015, 341 pp., € 24,90, ISBN </w:t>
      </w:r>
      <w:proofErr w:type="gramStart"/>
      <w:r w:rsidRPr="00B43CF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9789023970507</w:t>
      </w:r>
      <w:r w:rsidR="0012668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….</w:t>
      </w:r>
      <w:proofErr w:type="gramEnd"/>
      <w:r w:rsidR="0012668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</w:p>
    <w:p w14:paraId="761325B2" w14:textId="2665A7E9" w:rsidR="00B43CFB" w:rsidRDefault="00126684" w:rsidP="00126684">
      <w:pPr>
        <w:pStyle w:val="Normaalweb"/>
        <w:numPr>
          <w:ilvl w:val="0"/>
          <w:numId w:val="31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12668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lastRenderedPageBreak/>
        <w:t xml:space="preserve">Recensie B. Hengstmengel, T. Slootweg (red.), Recht en persoon: Verkenningen in de rechtstheologie van Paul Scholten, Akkermans en </w:t>
      </w:r>
      <w:proofErr w:type="spellStart"/>
      <w:r w:rsidRPr="0012668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Hunink</w:t>
      </w:r>
      <w:proofErr w:type="spellEnd"/>
      <w:r w:rsidRPr="0012668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Deventer 2013,</w:t>
      </w:r>
      <w:r w:rsidR="0031652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="000469B6"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in: </w:t>
      </w:r>
      <w:r w:rsidR="000469B6" w:rsidRPr="00EA7F10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Kerk en Theologie</w:t>
      </w:r>
      <w:r w:rsidR="000469B6"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6</w:t>
      </w:r>
      <w:r w:rsidR="000469B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8</w:t>
      </w:r>
      <w:r w:rsidR="000469B6"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(201</w:t>
      </w:r>
      <w:r w:rsidR="000469B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7</w:t>
      </w:r>
      <w:r w:rsidR="000469B6"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)</w:t>
      </w:r>
      <w:r w:rsidR="000469B6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</w:t>
      </w:r>
      <w:r w:rsidR="0031652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x-x</w:t>
      </w:r>
    </w:p>
    <w:p w14:paraId="4415BA23" w14:textId="5B81FD5A" w:rsidR="001B7F41" w:rsidRDefault="001B7F41" w:rsidP="001B7F41">
      <w:pPr>
        <w:pStyle w:val="Normaalweb"/>
        <w:numPr>
          <w:ilvl w:val="0"/>
          <w:numId w:val="31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‘</w:t>
      </w:r>
      <w:r w:rsidRPr="008D683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Houvast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’ (meditatie), </w:t>
      </w:r>
      <w:r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in: </w:t>
      </w:r>
      <w:r w:rsidRPr="00EA7F10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Kerk en Theologie</w:t>
      </w:r>
      <w:r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6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8</w:t>
      </w:r>
      <w:r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(201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7</w:t>
      </w:r>
      <w:r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)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106-108.</w:t>
      </w:r>
    </w:p>
    <w:p w14:paraId="7596BF80" w14:textId="0849A42B" w:rsidR="003E5B33" w:rsidRPr="0041474C" w:rsidRDefault="003E5B33" w:rsidP="00126684">
      <w:pPr>
        <w:pStyle w:val="Normaalweb"/>
        <w:numPr>
          <w:ilvl w:val="0"/>
          <w:numId w:val="31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proofErr w:type="spellStart"/>
      <w:r w:rsidRPr="0041474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Recensie</w:t>
      </w:r>
      <w:proofErr w:type="spellEnd"/>
      <w:r w:rsidR="0041474C" w:rsidRPr="0041474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Jonas Jonson, Nathan Söderblom: Cal</w:t>
      </w:r>
      <w:r w:rsidR="0041474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led to Serve, </w:t>
      </w:r>
      <w:r w:rsidR="00E939E1"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in: </w:t>
      </w:r>
      <w:r w:rsidR="00E939E1" w:rsidRPr="00EA7F10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Kerk en Theologie</w:t>
      </w:r>
      <w:r w:rsidR="00E939E1"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6</w:t>
      </w:r>
      <w:r w:rsidR="00E939E1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8</w:t>
      </w:r>
      <w:r w:rsidR="00E939E1"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(201</w:t>
      </w:r>
      <w:r w:rsidR="00E939E1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7</w:t>
      </w:r>
      <w:r w:rsidR="00E939E1" w:rsidRPr="004811B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)</w:t>
      </w:r>
      <w:r w:rsidR="00E939E1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</w:t>
      </w:r>
      <w:r w:rsidR="00C11DD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395.</w:t>
      </w:r>
    </w:p>
    <w:p w14:paraId="0FF86B77" w14:textId="3433D8ED" w:rsidR="000375FD" w:rsidRPr="00126684" w:rsidRDefault="001B7F41" w:rsidP="008D6837">
      <w:pPr>
        <w:pStyle w:val="Normaalweb"/>
        <w:numPr>
          <w:ilvl w:val="0"/>
          <w:numId w:val="31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="000375F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‘Leven met en naast de Kruiskerk</w:t>
      </w:r>
      <w:r w:rsidR="008C4C6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’, in: </w:t>
      </w:r>
      <w:r w:rsidR="003C59B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Willy Klok-van </w:t>
      </w:r>
      <w:proofErr w:type="spellStart"/>
      <w:r w:rsidR="003C59B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Dasselaar</w:t>
      </w:r>
      <w:proofErr w:type="spellEnd"/>
      <w:r w:rsidR="005919A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</w:t>
      </w:r>
      <w:r w:rsidR="005919A8" w:rsidRPr="00CF5E36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 xml:space="preserve">130 jaar Gereformeerde </w:t>
      </w:r>
      <w:r w:rsidR="00CF5E36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K</w:t>
      </w:r>
      <w:r w:rsidR="005919A8" w:rsidRPr="00CF5E36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erk Nijkerk</w:t>
      </w:r>
      <w:r w:rsidR="00F50682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</w:t>
      </w:r>
      <w:r w:rsidR="009B7A0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Nijkerk</w:t>
      </w:r>
      <w:r w:rsidR="002A2E9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: Nabij Producties 2017, </w:t>
      </w:r>
      <w:r w:rsidR="0010659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31-33</w:t>
      </w:r>
    </w:p>
    <w:p w14:paraId="46A7CFF0" w14:textId="6D47F7F3" w:rsidR="008D3FEC" w:rsidRPr="00846E4E" w:rsidRDefault="008D3FEC" w:rsidP="008D3FEC">
      <w:pPr>
        <w:pStyle w:val="Normaalweb"/>
        <w:spacing w:line="195" w:lineRule="atLeast"/>
        <w:rPr>
          <w:rStyle w:val="Zwaar"/>
          <w:rFonts w:asciiTheme="minorHAnsi" w:hAnsiTheme="minorHAnsi" w:cstheme="minorHAnsi"/>
          <w:color w:val="385623" w:themeColor="accent6" w:themeShade="80"/>
          <w:sz w:val="22"/>
          <w:szCs w:val="22"/>
        </w:rPr>
      </w:pPr>
      <w:r w:rsidRPr="00846E4E">
        <w:rPr>
          <w:rStyle w:val="Zwaar"/>
          <w:rFonts w:asciiTheme="minorHAnsi" w:hAnsiTheme="minorHAnsi" w:cstheme="minorHAnsi"/>
          <w:color w:val="385623" w:themeColor="accent6" w:themeShade="80"/>
          <w:sz w:val="22"/>
          <w:szCs w:val="22"/>
        </w:rPr>
        <w:t>2016</w:t>
      </w:r>
    </w:p>
    <w:p w14:paraId="5A0FC6A4" w14:textId="2A82FC54" w:rsidR="00A05690" w:rsidRDefault="00BD1109" w:rsidP="00846E4E">
      <w:pPr>
        <w:pStyle w:val="Normaalweb"/>
        <w:numPr>
          <w:ilvl w:val="0"/>
          <w:numId w:val="30"/>
        </w:numPr>
        <w:spacing w:before="0" w:beforeAutospacing="0" w:after="0" w:afterAutospacing="0" w:line="195" w:lineRule="atLeast"/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>‘</w:t>
      </w:r>
      <w:r w:rsidR="00A05690" w:rsidRPr="00846E4E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>Kwetsbare gestalten</w:t>
      </w:r>
      <w:r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>’</w:t>
      </w:r>
      <w:r w:rsidR="00A05690" w:rsidRPr="00846E4E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 xml:space="preserve">, in: Jan Renkema en Leonie van </w:t>
      </w:r>
      <w:proofErr w:type="spellStart"/>
      <w:r w:rsidR="00A05690" w:rsidRPr="00846E4E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>Straaten</w:t>
      </w:r>
      <w:proofErr w:type="spellEnd"/>
      <w:r w:rsidR="00A05690" w:rsidRPr="00846E4E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 xml:space="preserve"> (red.), </w:t>
      </w:r>
      <w:r w:rsidR="00A05690" w:rsidRPr="00846E4E">
        <w:rPr>
          <w:rStyle w:val="Zwaar"/>
          <w:rFonts w:asciiTheme="minorHAnsi" w:hAnsiTheme="minorHAnsi" w:cstheme="minorHAnsi"/>
          <w:b w:val="0"/>
          <w:i/>
          <w:color w:val="385623" w:themeColor="accent6" w:themeShade="80"/>
          <w:sz w:val="22"/>
          <w:szCs w:val="22"/>
        </w:rPr>
        <w:t>Kerk van de Toekomst</w:t>
      </w:r>
      <w:r w:rsidR="000D7F54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>, Amsterdam: Sji</w:t>
      </w:r>
      <w:r w:rsidR="00A05690" w:rsidRPr="00846E4E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>bbolet 2016, 86-95</w:t>
      </w:r>
    </w:p>
    <w:p w14:paraId="0F9F5E3D" w14:textId="15E711AA" w:rsidR="00EA341D" w:rsidRPr="00846E4E" w:rsidRDefault="00BD1109" w:rsidP="00EA341D">
      <w:pPr>
        <w:pStyle w:val="Normaalweb"/>
        <w:numPr>
          <w:ilvl w:val="0"/>
          <w:numId w:val="30"/>
        </w:numPr>
        <w:spacing w:before="0" w:beforeAutospacing="0" w:after="0" w:afterAutospacing="0" w:line="195" w:lineRule="atLeast"/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>‘</w:t>
      </w:r>
      <w:r w:rsidR="00EA341D" w:rsidRPr="00EA341D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>Heel de kerk is luthers</w:t>
      </w:r>
      <w:r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>’</w:t>
      </w:r>
      <w:r w:rsidR="00EA341D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 xml:space="preserve">, in: </w:t>
      </w:r>
      <w:r w:rsidR="00EA341D" w:rsidRPr="00EA341D">
        <w:rPr>
          <w:rStyle w:val="Zwaar"/>
          <w:rFonts w:asciiTheme="minorHAnsi" w:hAnsiTheme="minorHAnsi" w:cstheme="minorHAnsi"/>
          <w:b w:val="0"/>
          <w:i/>
          <w:color w:val="385623" w:themeColor="accent6" w:themeShade="80"/>
          <w:sz w:val="22"/>
          <w:szCs w:val="22"/>
        </w:rPr>
        <w:t>Ouderlingenblad</w:t>
      </w:r>
      <w:r w:rsidR="00EA341D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 xml:space="preserve"> 94(2016), Nr. 1076, 20-23.</w:t>
      </w:r>
    </w:p>
    <w:p w14:paraId="623188CA" w14:textId="0C426929" w:rsidR="00436571" w:rsidRPr="00846E4E" w:rsidRDefault="00BD1109" w:rsidP="00846E4E">
      <w:pPr>
        <w:pStyle w:val="Normaalweb"/>
        <w:numPr>
          <w:ilvl w:val="0"/>
          <w:numId w:val="30"/>
        </w:numPr>
        <w:spacing w:before="0" w:beforeAutospacing="0" w:after="0" w:afterAutospacing="0" w:line="195" w:lineRule="atLeast"/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</w:pPr>
      <w:hyperlink r:id="rId11" w:history="1">
        <w:r w:rsidRPr="005D17B7">
          <w:rPr>
            <w:rStyle w:val="Hyperlink"/>
            <w:rFonts w:asciiTheme="minorHAnsi" w:hAnsiTheme="minorHAnsi" w:cstheme="minorHAnsi"/>
            <w:sz w:val="22"/>
            <w:szCs w:val="22"/>
            <w:u w:val="single"/>
          </w:rPr>
          <w:t>‘</w:t>
        </w:r>
        <w:r w:rsidR="00436571" w:rsidRPr="005D17B7">
          <w:rPr>
            <w:rStyle w:val="Hyperlink"/>
            <w:rFonts w:asciiTheme="minorHAnsi" w:hAnsiTheme="minorHAnsi" w:cstheme="minorHAnsi"/>
            <w:sz w:val="22"/>
            <w:szCs w:val="22"/>
            <w:u w:val="single"/>
          </w:rPr>
          <w:t>Een kerk spreekt zich uit over de democratische rechtsstaat</w:t>
        </w:r>
        <w:r w:rsidRPr="005D17B7">
          <w:rPr>
            <w:rStyle w:val="Hyperlink"/>
            <w:rFonts w:asciiTheme="minorHAnsi" w:hAnsiTheme="minorHAnsi" w:cstheme="minorHAnsi"/>
            <w:sz w:val="22"/>
            <w:szCs w:val="22"/>
            <w:u w:val="single"/>
          </w:rPr>
          <w:t>’</w:t>
        </w:r>
      </w:hyperlink>
      <w:r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 xml:space="preserve"> </w:t>
      </w:r>
      <w:r w:rsidR="00436571" w:rsidRPr="00846E4E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 xml:space="preserve">, in: </w:t>
      </w:r>
      <w:r w:rsidR="00436571" w:rsidRPr="00EA341D">
        <w:rPr>
          <w:rStyle w:val="Zwaar"/>
          <w:rFonts w:asciiTheme="minorHAnsi" w:hAnsiTheme="minorHAnsi" w:cstheme="minorHAnsi"/>
          <w:b w:val="0"/>
          <w:i/>
          <w:color w:val="385623" w:themeColor="accent6" w:themeShade="80"/>
          <w:sz w:val="22"/>
          <w:szCs w:val="22"/>
        </w:rPr>
        <w:t>Tijdschrift voor religie, recht en beleid</w:t>
      </w:r>
      <w:r w:rsidR="00436571" w:rsidRPr="00846E4E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</w:rPr>
        <w:t>, 7(2016), nr. 2, 40-56.</w:t>
      </w:r>
    </w:p>
    <w:p w14:paraId="503DFBB8" w14:textId="344EB5D3" w:rsidR="00A05690" w:rsidRPr="00BD1109" w:rsidRDefault="00BD1109" w:rsidP="00846E4E">
      <w:pPr>
        <w:pStyle w:val="Normaalweb"/>
        <w:numPr>
          <w:ilvl w:val="0"/>
          <w:numId w:val="30"/>
        </w:numPr>
        <w:spacing w:before="0" w:beforeAutospacing="0" w:after="0" w:afterAutospacing="0" w:line="195" w:lineRule="atLeast"/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  <w:lang w:val="en-US"/>
        </w:rPr>
      </w:pPr>
      <w:r w:rsidRPr="00067519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  <w:u w:val="single"/>
          <w:lang w:val="en-US"/>
        </w:rPr>
        <w:t>‘</w:t>
      </w:r>
      <w:hyperlink r:id="rId12" w:history="1">
        <w:r w:rsidR="00A05690" w:rsidRPr="00067519">
          <w:rPr>
            <w:rStyle w:val="Hyperlink"/>
            <w:rFonts w:asciiTheme="minorHAnsi" w:hAnsiTheme="minorHAnsi" w:cstheme="minorHAnsi"/>
            <w:sz w:val="22"/>
            <w:szCs w:val="22"/>
            <w:u w:val="single"/>
            <w:lang w:val="en-US"/>
          </w:rPr>
          <w:t>Costly tolerance</w:t>
        </w:r>
      </w:hyperlink>
      <w:r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  <w:lang w:val="en-US"/>
        </w:rPr>
        <w:t>’</w:t>
      </w:r>
      <w:r w:rsidR="00A05690" w:rsidRPr="00D35AF6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  <w:lang w:val="en-US"/>
        </w:rPr>
        <w:t xml:space="preserve">, in: </w:t>
      </w:r>
      <w:r w:rsidR="00A05690" w:rsidRPr="00D35AF6">
        <w:rPr>
          <w:rStyle w:val="Zwaar"/>
          <w:rFonts w:asciiTheme="minorHAnsi" w:hAnsiTheme="minorHAnsi" w:cs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HTS </w:t>
      </w:r>
      <w:proofErr w:type="spellStart"/>
      <w:r w:rsidR="00A05690" w:rsidRPr="00D35AF6">
        <w:rPr>
          <w:rStyle w:val="Zwaar"/>
          <w:rFonts w:asciiTheme="minorHAnsi" w:hAnsiTheme="minorHAnsi" w:cstheme="minorHAnsi"/>
          <w:b w:val="0"/>
          <w:i/>
          <w:color w:val="385623" w:themeColor="accent6" w:themeShade="80"/>
          <w:sz w:val="22"/>
          <w:szCs w:val="22"/>
          <w:lang w:val="en-US"/>
        </w:rPr>
        <w:t>Teologiese</w:t>
      </w:r>
      <w:proofErr w:type="spellEnd"/>
      <w:r w:rsidR="00A05690" w:rsidRPr="00D35AF6">
        <w:rPr>
          <w:rStyle w:val="Zwaar"/>
          <w:rFonts w:asciiTheme="minorHAnsi" w:hAnsiTheme="minorHAnsi" w:cs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 Studies/Theological Studies</w:t>
      </w:r>
      <w:r w:rsidR="00A05690" w:rsidRPr="00D35AF6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  <w:lang w:val="en-US"/>
        </w:rPr>
        <w:t xml:space="preserve"> 72(2016)/1, art. </w:t>
      </w:r>
      <w:r w:rsidR="00A05690" w:rsidRPr="00BD1109">
        <w:rPr>
          <w:rStyle w:val="Zwaar"/>
          <w:rFonts w:asciiTheme="minorHAnsi" w:hAnsiTheme="minorHAnsi" w:cstheme="minorHAnsi"/>
          <w:b w:val="0"/>
          <w:color w:val="385623" w:themeColor="accent6" w:themeShade="80"/>
          <w:sz w:val="22"/>
          <w:szCs w:val="22"/>
          <w:lang w:val="en-US"/>
        </w:rPr>
        <w:t xml:space="preserve">#3282, 8 pages, </w:t>
      </w:r>
      <w:hyperlink r:id="rId13" w:history="1">
        <w:r w:rsidR="00A05690" w:rsidRPr="00BD1109">
          <w:rPr>
            <w:rStyle w:val="Zwaar"/>
            <w:rFonts w:asciiTheme="minorHAnsi" w:hAnsiTheme="minorHAnsi" w:cstheme="minorHAnsi"/>
            <w:b w:val="0"/>
            <w:color w:val="385623" w:themeColor="accent6" w:themeShade="80"/>
            <w:sz w:val="22"/>
            <w:szCs w:val="22"/>
            <w:lang w:val="en-US"/>
          </w:rPr>
          <w:t>http://dx.doi.org/10.4102/hts.v72i1.3282</w:t>
        </w:r>
      </w:hyperlink>
    </w:p>
    <w:p w14:paraId="46919358" w14:textId="77777777" w:rsidR="00067519" w:rsidRPr="002816F9" w:rsidRDefault="00067519" w:rsidP="00067519">
      <w:pPr>
        <w:numPr>
          <w:ilvl w:val="0"/>
          <w:numId w:val="30"/>
        </w:numPr>
        <w:spacing w:before="100" w:beforeAutospacing="1" w:after="100" w:afterAutospacing="1" w:line="195" w:lineRule="atLeast"/>
        <w:rPr>
          <w:rFonts w:asciiTheme="minorHAnsi" w:hAnsiTheme="minorHAnsi" w:cstheme="minorHAnsi"/>
          <w:bCs/>
          <w:i/>
          <w:color w:val="385623" w:themeColor="accent6" w:themeShade="80"/>
          <w:sz w:val="22"/>
          <w:szCs w:val="22"/>
        </w:rPr>
      </w:pPr>
      <w:hyperlink r:id="rId14" w:history="1">
        <w:r w:rsidRPr="00C90D03">
          <w:rPr>
            <w:rStyle w:val="Hyperlink"/>
            <w:rFonts w:asciiTheme="minorHAnsi" w:hAnsiTheme="minorHAnsi" w:cstheme="minorHAnsi"/>
            <w:bCs/>
            <w:sz w:val="22"/>
            <w:szCs w:val="22"/>
            <w:u w:val="single"/>
          </w:rPr>
          <w:t>Impressies rond de beleving van de maaltijd van de Heer</w:t>
        </w:r>
      </w:hyperlink>
      <w:r>
        <w:rPr>
          <w:rFonts w:asciiTheme="minorHAnsi" w:hAnsiTheme="minorHAnsi" w:cstheme="minorHAnsi"/>
          <w:bCs/>
          <w:color w:val="385623" w:themeColor="accent6" w:themeShade="80"/>
          <w:sz w:val="22"/>
          <w:szCs w:val="22"/>
        </w:rPr>
        <w:t xml:space="preserve">, in: </w:t>
      </w:r>
      <w:r w:rsidRPr="00C90D03">
        <w:rPr>
          <w:rFonts w:asciiTheme="minorHAnsi" w:hAnsiTheme="minorHAnsi" w:cstheme="minorHAnsi"/>
          <w:bCs/>
          <w:i/>
          <w:iCs/>
          <w:color w:val="385623" w:themeColor="accent6" w:themeShade="80"/>
          <w:sz w:val="22"/>
          <w:szCs w:val="22"/>
        </w:rPr>
        <w:t>Oecumenische Bezinning</w:t>
      </w:r>
      <w:r>
        <w:rPr>
          <w:rFonts w:asciiTheme="minorHAnsi" w:hAnsiTheme="minorHAnsi" w:cstheme="minorHAnsi"/>
          <w:bCs/>
          <w:color w:val="385623" w:themeColor="accent6" w:themeShade="80"/>
          <w:sz w:val="22"/>
          <w:szCs w:val="22"/>
        </w:rPr>
        <w:t xml:space="preserve"> nr. 50, 2016 </w:t>
      </w:r>
    </w:p>
    <w:p w14:paraId="67D95BE0" w14:textId="77777777" w:rsidR="00DB147B" w:rsidRPr="00A05690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</w:pPr>
      <w:r w:rsidRPr="00A05690">
        <w:rPr>
          <w:rStyle w:val="Zwaar"/>
          <w:rFonts w:asciiTheme="minorHAnsi" w:hAnsiTheme="minorHAnsi"/>
          <w:color w:val="385623" w:themeColor="accent6" w:themeShade="80"/>
          <w:sz w:val="22"/>
          <w:szCs w:val="22"/>
          <w:lang w:val="en-US"/>
        </w:rPr>
        <w:t>2015</w:t>
      </w:r>
    </w:p>
    <w:p w14:paraId="67D95BE1" w14:textId="77777777" w:rsidR="00DB147B" w:rsidRPr="00A05690" w:rsidRDefault="00DB147B" w:rsidP="00CA28D9">
      <w:pPr>
        <w:numPr>
          <w:ilvl w:val="0"/>
          <w:numId w:val="1"/>
        </w:numPr>
        <w:spacing w:before="100" w:beforeAutospacing="1" w:after="100" w:afterAutospacing="1" w:line="195" w:lineRule="atLeast"/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GB"/>
        </w:rPr>
      </w:pPr>
      <w:r w:rsidRPr="00A05690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US"/>
        </w:rPr>
        <w:t>‘</w:t>
      </w:r>
      <w:r w:rsidRPr="00A05690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GB"/>
        </w:rPr>
        <w:t xml:space="preserve">The Ecumenical Potential of Church Polity’, in: </w:t>
      </w:r>
      <w:r w:rsidRPr="00A05690">
        <w:rPr>
          <w:rFonts w:asciiTheme="minorHAnsi" w:hAnsiTheme="minorHAnsi" w:cstheme="minorHAnsi"/>
          <w:i/>
          <w:color w:val="385623" w:themeColor="accent6" w:themeShade="80"/>
          <w:sz w:val="22"/>
          <w:szCs w:val="22"/>
          <w:lang w:val="en-GB"/>
        </w:rPr>
        <w:t>Ecclesiastical Law Journal</w:t>
      </w:r>
      <w:r w:rsidRPr="00A05690">
        <w:rPr>
          <w:rFonts w:asciiTheme="minorHAnsi" w:hAnsiTheme="minorHAnsi" w:cstheme="minorHAnsi"/>
          <w:color w:val="385623" w:themeColor="accent6" w:themeShade="80"/>
          <w:sz w:val="22"/>
          <w:szCs w:val="22"/>
          <w:lang w:val="en-GB"/>
        </w:rPr>
        <w:t xml:space="preserve"> 17(2015), 182-193</w:t>
      </w:r>
    </w:p>
    <w:p w14:paraId="0ABDBAB9" w14:textId="77777777" w:rsidR="008D3FEC" w:rsidRPr="00D35AF6" w:rsidRDefault="00CA28D9" w:rsidP="008D3FEC">
      <w:pPr>
        <w:numPr>
          <w:ilvl w:val="0"/>
          <w:numId w:val="1"/>
        </w:numPr>
        <w:spacing w:before="100" w:beforeAutospacing="1" w:after="100" w:afterAutospacing="1" w:line="195" w:lineRule="atLeast"/>
        <w:rPr>
          <w:rFonts w:asciiTheme="minorHAnsi" w:hAnsiTheme="minorHAnsi" w:cstheme="minorHAnsi"/>
          <w:color w:val="385623" w:themeColor="accent6" w:themeShade="80"/>
          <w:sz w:val="22"/>
          <w:szCs w:val="22"/>
        </w:rPr>
      </w:pPr>
      <w:r w:rsidRPr="00A05690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Recensie R. van Kooten, Hoe apostolaire bewogenheid een onbeweegbare kerk in beweging brengt. </w:t>
      </w:r>
      <w:r w:rsidRPr="00D35AF6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Onderzoek naar de oorsprong en bedoelingen van hoofdthema’s van de kerkorde van 1951, in: Kerk en Theologie 66(2015), 196v.</w:t>
      </w:r>
      <w:r w:rsidR="008D3FEC" w:rsidRPr="00D35AF6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 </w:t>
      </w:r>
    </w:p>
    <w:p w14:paraId="3AEC5D74" w14:textId="71146A6D" w:rsidR="008D3FEC" w:rsidRPr="00A05690" w:rsidRDefault="008D3FEC" w:rsidP="008D3FEC">
      <w:pPr>
        <w:numPr>
          <w:ilvl w:val="0"/>
          <w:numId w:val="1"/>
        </w:numPr>
        <w:spacing w:before="100" w:beforeAutospacing="1" w:after="100" w:afterAutospacing="1" w:line="195" w:lineRule="atLeast"/>
        <w:rPr>
          <w:rFonts w:asciiTheme="minorHAnsi" w:hAnsiTheme="minorHAnsi" w:cstheme="minorHAnsi"/>
          <w:bCs/>
          <w:color w:val="385623" w:themeColor="accent6" w:themeShade="80"/>
          <w:sz w:val="22"/>
          <w:szCs w:val="22"/>
        </w:rPr>
      </w:pPr>
      <w:r w:rsidRPr="00A05690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Protestants kerkrecht, in: </w:t>
      </w:r>
      <w:r w:rsidR="00290018">
        <w:rPr>
          <w:rFonts w:asciiTheme="minorHAnsi" w:hAnsiTheme="minorHAnsi" w:cstheme="minorHAnsi"/>
          <w:i/>
          <w:color w:val="385623" w:themeColor="accent6" w:themeShade="80"/>
          <w:sz w:val="22"/>
          <w:szCs w:val="22"/>
        </w:rPr>
        <w:t>Recht, Religie e</w:t>
      </w:r>
      <w:r w:rsidR="005D3166" w:rsidRPr="00A05690">
        <w:rPr>
          <w:rFonts w:asciiTheme="minorHAnsi" w:hAnsiTheme="minorHAnsi" w:cstheme="minorHAnsi"/>
          <w:i/>
          <w:color w:val="385623" w:themeColor="accent6" w:themeShade="80"/>
          <w:sz w:val="22"/>
          <w:szCs w:val="22"/>
        </w:rPr>
        <w:t>n Samenleving</w:t>
      </w:r>
      <w:r w:rsidR="005D3166" w:rsidRPr="00A05690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 xml:space="preserve"> </w:t>
      </w:r>
      <w:r w:rsidRPr="00A05690">
        <w:rPr>
          <w:rFonts w:asciiTheme="minorHAnsi" w:hAnsiTheme="minorHAnsi" w:cstheme="minorHAnsi"/>
          <w:color w:val="385623" w:themeColor="accent6" w:themeShade="80"/>
          <w:sz w:val="22"/>
          <w:szCs w:val="22"/>
        </w:rPr>
        <w:t>2015/1-2, 35-60</w:t>
      </w:r>
      <w:r w:rsidRPr="00A05690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</w:rPr>
        <w:t xml:space="preserve"> </w:t>
      </w:r>
    </w:p>
    <w:p w14:paraId="615A3DDD" w14:textId="161B504D" w:rsidR="008D3FEC" w:rsidRPr="00A05690" w:rsidRDefault="008D3FEC" w:rsidP="008D3FEC">
      <w:pPr>
        <w:numPr>
          <w:ilvl w:val="0"/>
          <w:numId w:val="1"/>
        </w:numPr>
        <w:spacing w:before="100" w:beforeAutospacing="1" w:after="100" w:afterAutospacing="1" w:line="195" w:lineRule="atLeast"/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</w:pPr>
      <w:r w:rsidRPr="00A05690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 xml:space="preserve">A New Ecumenical Reference Text? Responses to ‘The Church: Towards a Common Vision’, </w:t>
      </w:r>
      <w:r w:rsidR="005D3166" w:rsidRPr="00A05690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 xml:space="preserve">in: </w:t>
      </w:r>
      <w:r w:rsidR="005D3166" w:rsidRPr="00846E4E">
        <w:rPr>
          <w:rFonts w:asciiTheme="minorHAnsi" w:hAnsiTheme="minorHAnsi" w:cstheme="minorHAnsi"/>
          <w:bCs/>
          <w:i/>
          <w:color w:val="385623" w:themeColor="accent6" w:themeShade="80"/>
          <w:sz w:val="22"/>
          <w:szCs w:val="22"/>
          <w:lang w:val="en-US"/>
        </w:rPr>
        <w:t>Exchange</w:t>
      </w:r>
      <w:r w:rsidR="005D3166" w:rsidRPr="00A05690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 xml:space="preserve"> 44</w:t>
      </w:r>
      <w:r w:rsidRPr="00A05690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>(2015)</w:t>
      </w:r>
      <w:r w:rsidR="005D3166" w:rsidRPr="00A05690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>,</w:t>
      </w:r>
      <w:r w:rsidRPr="00A05690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 xml:space="preserve"> 221-230</w:t>
      </w:r>
    </w:p>
    <w:p w14:paraId="56D397BB" w14:textId="625D0758" w:rsidR="005D3166" w:rsidRPr="00FC29A0" w:rsidRDefault="005D3166" w:rsidP="005D3166">
      <w:pPr>
        <w:numPr>
          <w:ilvl w:val="0"/>
          <w:numId w:val="1"/>
        </w:numPr>
        <w:spacing w:before="100" w:beforeAutospacing="1" w:after="100" w:afterAutospacing="1" w:line="195" w:lineRule="atLeast"/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u w:val="single"/>
          <w:lang w:val="en-US"/>
        </w:rPr>
      </w:pPr>
      <w:r w:rsidRPr="00702BCA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u w:val="single"/>
          <w:lang w:val="en-US"/>
        </w:rPr>
        <w:t>‘</w:t>
      </w:r>
      <w:hyperlink r:id="rId15" w:history="1">
        <w:r w:rsidRPr="00702BCA">
          <w:rPr>
            <w:rStyle w:val="Hyperlink"/>
            <w:rFonts w:asciiTheme="minorHAnsi" w:hAnsiTheme="minorHAnsi" w:cstheme="minorHAnsi"/>
            <w:bCs/>
            <w:sz w:val="22"/>
            <w:szCs w:val="22"/>
            <w:u w:val="single"/>
            <w:lang w:val="en-US"/>
          </w:rPr>
          <w:t>Ecclesia reformata semper reformanda’</w:t>
        </w:r>
        <w:r w:rsidR="00A05690" w:rsidRPr="00702BCA">
          <w:rPr>
            <w:rStyle w:val="Hyperlink"/>
            <w:rFonts w:asciiTheme="minorHAnsi" w:hAnsiTheme="minorHAnsi" w:cstheme="minorHAnsi"/>
            <w:bCs/>
            <w:sz w:val="22"/>
            <w:szCs w:val="22"/>
            <w:u w:val="single"/>
            <w:lang w:val="en-US"/>
          </w:rPr>
          <w:t>:</w:t>
        </w:r>
        <w:r w:rsidRPr="00702BCA">
          <w:rPr>
            <w:rStyle w:val="Hyperlink"/>
            <w:rFonts w:asciiTheme="minorHAnsi" w:hAnsiTheme="minorHAnsi" w:cstheme="minorHAnsi"/>
            <w:bCs/>
            <w:sz w:val="22"/>
            <w:szCs w:val="22"/>
            <w:u w:val="single"/>
            <w:lang w:val="en-US"/>
          </w:rPr>
          <w:t xml:space="preserve"> Church renewal from a Reformed perspective</w:t>
        </w:r>
      </w:hyperlink>
      <w:r w:rsidRPr="00A05690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 xml:space="preserve">, in: </w:t>
      </w:r>
      <w:r w:rsidRPr="00846E4E">
        <w:rPr>
          <w:rFonts w:asciiTheme="minorHAnsi" w:hAnsiTheme="minorHAnsi" w:cstheme="minorHAnsi"/>
          <w:bCs/>
          <w:i/>
          <w:color w:val="385623" w:themeColor="accent6" w:themeShade="80"/>
          <w:sz w:val="22"/>
          <w:szCs w:val="22"/>
          <w:lang w:val="en-US"/>
        </w:rPr>
        <w:t xml:space="preserve">HTS </w:t>
      </w:r>
      <w:proofErr w:type="spellStart"/>
      <w:r w:rsidRPr="00846E4E">
        <w:rPr>
          <w:rFonts w:asciiTheme="minorHAnsi" w:hAnsiTheme="minorHAnsi" w:cstheme="minorHAnsi"/>
          <w:bCs/>
          <w:i/>
          <w:color w:val="385623" w:themeColor="accent6" w:themeShade="80"/>
          <w:sz w:val="22"/>
          <w:szCs w:val="22"/>
          <w:lang w:val="en-US"/>
        </w:rPr>
        <w:t>Teologiese</w:t>
      </w:r>
      <w:proofErr w:type="spellEnd"/>
      <w:r w:rsidRPr="00846E4E">
        <w:rPr>
          <w:rFonts w:asciiTheme="minorHAnsi" w:hAnsiTheme="minorHAnsi" w:cstheme="minorHAnsi"/>
          <w:bCs/>
          <w:i/>
          <w:color w:val="385623" w:themeColor="accent6" w:themeShade="80"/>
          <w:sz w:val="22"/>
          <w:szCs w:val="22"/>
          <w:lang w:val="en-US"/>
        </w:rPr>
        <w:t xml:space="preserve"> Studies/Theological Studies</w:t>
      </w:r>
      <w:r w:rsidRPr="00A05690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 xml:space="preserve"> 71(2015)/3, Art. #2875, 5 pages, </w:t>
      </w:r>
      <w:hyperlink r:id="rId16" w:history="1">
        <w:r w:rsidR="00290018" w:rsidRPr="00394FBA">
          <w:rPr>
            <w:rStyle w:val="Hyperlink"/>
            <w:rFonts w:asciiTheme="minorHAnsi" w:hAnsiTheme="minorHAnsi" w:cstheme="minorHAnsi"/>
            <w:sz w:val="22"/>
            <w:szCs w:val="22"/>
            <w:lang w:val="en-US"/>
            <w14:textFill>
              <w14:solidFill>
                <w14:srgbClr w14:val="686901">
                  <w14:lumMod w14:val="50000"/>
                </w14:srgbClr>
              </w14:solidFill>
            </w14:textFill>
          </w:rPr>
          <w:t>http://dx.doi.org/10.4102/hts.v71i3.2875</w:t>
        </w:r>
      </w:hyperlink>
    </w:p>
    <w:p w14:paraId="02647AA3" w14:textId="7703AEA3" w:rsidR="00290018" w:rsidRDefault="00290018" w:rsidP="00846E4E">
      <w:pPr>
        <w:numPr>
          <w:ilvl w:val="0"/>
          <w:numId w:val="1"/>
        </w:numPr>
        <w:spacing w:before="100" w:beforeAutospacing="1" w:after="100" w:afterAutospacing="1" w:line="195" w:lineRule="atLeast"/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</w:pPr>
      <w:r w:rsidRPr="00FC29A0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u w:val="single"/>
          <w:lang w:val="en-US"/>
        </w:rPr>
        <w:t>‘</w:t>
      </w:r>
      <w:r w:rsidRPr="00702BCA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 xml:space="preserve">Ecclesia </w:t>
      </w:r>
      <w:proofErr w:type="spellStart"/>
      <w:r w:rsidRPr="00702BCA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>reformata</w:t>
      </w:r>
      <w:proofErr w:type="spellEnd"/>
      <w:r w:rsidRPr="00702BCA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 xml:space="preserve"> semper </w:t>
      </w:r>
      <w:proofErr w:type="spellStart"/>
      <w:r w:rsidRPr="00702BCA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>reformanda</w:t>
      </w:r>
      <w:proofErr w:type="spellEnd"/>
      <w:r w:rsidRPr="00702BCA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>’: Church renewal from a Reformed perspective</w:t>
      </w:r>
      <w:r w:rsidRPr="00A05690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 xml:space="preserve">, in: </w:t>
      </w:r>
      <w:r w:rsidRPr="00846E4E">
        <w:rPr>
          <w:rFonts w:asciiTheme="minorHAnsi" w:hAnsiTheme="minorHAnsi" w:cstheme="minorHAnsi"/>
          <w:bCs/>
          <w:i/>
          <w:color w:val="385623" w:themeColor="accent6" w:themeShade="80"/>
          <w:sz w:val="22"/>
          <w:szCs w:val="22"/>
          <w:lang w:val="en-US"/>
        </w:rPr>
        <w:t>Review of Ecumenical Studies</w:t>
      </w:r>
      <w:r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 xml:space="preserve">, 7(2015)/1, 8-19, </w:t>
      </w:r>
      <w:r w:rsidRPr="00290018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  <w:lang w:val="en-US"/>
        </w:rPr>
        <w:t>DOI: 10.1515/ress-2015-0002</w:t>
      </w:r>
    </w:p>
    <w:p w14:paraId="7E6961E9" w14:textId="4090C4EE" w:rsidR="00F204EC" w:rsidRPr="00471B3E" w:rsidRDefault="00F204EC" w:rsidP="00846E4E">
      <w:pPr>
        <w:numPr>
          <w:ilvl w:val="0"/>
          <w:numId w:val="1"/>
        </w:numPr>
        <w:spacing w:before="100" w:beforeAutospacing="1" w:after="100" w:afterAutospacing="1" w:line="195" w:lineRule="atLeast"/>
        <w:rPr>
          <w:rFonts w:asciiTheme="minorHAnsi" w:hAnsiTheme="minorHAnsi" w:cstheme="minorHAnsi"/>
          <w:bCs/>
          <w:i/>
          <w:color w:val="385623" w:themeColor="accent6" w:themeShade="80"/>
          <w:sz w:val="22"/>
          <w:szCs w:val="22"/>
        </w:rPr>
      </w:pPr>
      <w:hyperlink r:id="rId17" w:history="1">
        <w:r w:rsidRPr="00D83FD8">
          <w:rPr>
            <w:rStyle w:val="Hyperlink"/>
            <w:rFonts w:asciiTheme="minorHAnsi" w:hAnsiTheme="minorHAnsi" w:cstheme="minorHAnsi"/>
            <w:bCs/>
            <w:i/>
            <w:sz w:val="22"/>
            <w:szCs w:val="22"/>
            <w:u w:val="single"/>
          </w:rPr>
          <w:t>Moet kunnen?</w:t>
        </w:r>
        <w:r w:rsidR="002816F9" w:rsidRPr="00D83FD8">
          <w:rPr>
            <w:rStyle w:val="Hyperlink"/>
            <w:rFonts w:asciiTheme="minorHAnsi" w:hAnsiTheme="minorHAnsi" w:cstheme="minorHAnsi"/>
            <w:bCs/>
            <w:i/>
            <w:sz w:val="22"/>
            <w:szCs w:val="22"/>
            <w:u w:val="single"/>
          </w:rPr>
          <w:t xml:space="preserve"> Over de ruimte voor wijziging van de kerkorde</w:t>
        </w:r>
      </w:hyperlink>
      <w:r w:rsidR="002816F9" w:rsidRPr="002816F9">
        <w:rPr>
          <w:rFonts w:asciiTheme="minorHAnsi" w:hAnsiTheme="minorHAnsi" w:cstheme="minorHAnsi"/>
          <w:bCs/>
          <w:i/>
          <w:color w:val="385623" w:themeColor="accent6" w:themeShade="80"/>
          <w:sz w:val="22"/>
          <w:szCs w:val="22"/>
        </w:rPr>
        <w:t>.</w:t>
      </w:r>
      <w:r w:rsidR="002816F9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</w:rPr>
        <w:t xml:space="preserve"> Rede ter gelegenheid van de opening van het academisch jaar 2015-2016, 28 augustus 2015. </w:t>
      </w:r>
      <w:r w:rsidR="003906ED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</w:rPr>
        <w:t xml:space="preserve">Uitgave </w:t>
      </w:r>
      <w:proofErr w:type="spellStart"/>
      <w:r w:rsidR="003906ED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</w:rPr>
        <w:t>PThU</w:t>
      </w:r>
      <w:proofErr w:type="spellEnd"/>
      <w:r w:rsidR="003906ED">
        <w:rPr>
          <w:rFonts w:asciiTheme="minorHAnsi" w:hAnsiTheme="minorHAnsi" w:cstheme="minorHAnsi"/>
          <w:bCs/>
          <w:color w:val="385623" w:themeColor="accent6" w:themeShade="80"/>
          <w:sz w:val="22"/>
          <w:szCs w:val="22"/>
        </w:rPr>
        <w:t>.</w:t>
      </w:r>
    </w:p>
    <w:p w14:paraId="67D95BE3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2014</w:t>
      </w:r>
    </w:p>
    <w:p w14:paraId="67D95BE4" w14:textId="77777777" w:rsidR="00DB147B" w:rsidRPr="00CA28D9" w:rsidRDefault="00DB147B" w:rsidP="00DB147B">
      <w:pPr>
        <w:pStyle w:val="Normaalweb"/>
        <w:numPr>
          <w:ilvl w:val="0"/>
          <w:numId w:val="27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In Order to Serve: An Ecumenical Introduction to Church Polity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. Series: Church Polity and Ecumenism: Global Perspectives, Nr. 1. </w:t>
      </w:r>
      <w:r w:rsid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Zürich: LIT-Verlag 2014</w:t>
      </w:r>
    </w:p>
    <w:p w14:paraId="67D95BE5" w14:textId="77777777" w:rsidR="00DB147B" w:rsidRPr="00ED6C9F" w:rsidRDefault="00DB147B" w:rsidP="00DB147B">
      <w:pPr>
        <w:pStyle w:val="Normaalweb"/>
        <w:numPr>
          <w:ilvl w:val="0"/>
          <w:numId w:val="27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‘The Dark Side of </w:t>
      </w:r>
      <w:proofErr w:type="gramStart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the Good</w:t>
      </w:r>
      <w:proofErr w:type="gramEnd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News? A Theological Approach to Church Polity’, in: Allan J. Janssen and Leo Koffeman (eds.), </w:t>
      </w: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Protestant Church Polity in Changing Contexts I: Ecclesiological and Historical Contributions. Proceedings of the International Conference, Utrecht, The Netherlands, 7 – 10 </w:t>
      </w:r>
      <w:proofErr w:type="gramStart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November,</w:t>
      </w:r>
      <w:proofErr w:type="gramEnd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 2011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Series: Church Polity and Ecumenism: Global Perspectives, Nr. 2. </w:t>
      </w:r>
      <w:r w:rsidRPr="00ED6C9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Zürich: LIT-Verlag 2014, 1-16</w:t>
      </w:r>
    </w:p>
    <w:p w14:paraId="67D95BE6" w14:textId="77777777" w:rsidR="00DB147B" w:rsidRPr="00ED6C9F" w:rsidRDefault="00DB147B" w:rsidP="00DB147B">
      <w:pPr>
        <w:pStyle w:val="Normaalweb"/>
        <w:numPr>
          <w:ilvl w:val="0"/>
          <w:numId w:val="27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(met Johannes Smit) ‘Preface’, in: Leo J. Koffeman and Johannes Smit (eds.), </w:t>
      </w: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Protestant Church Polity in Changing Contexts II: Case Studies. Proceedings of the International Conference, Utrecht, The Netherlands, 7 – 10 </w:t>
      </w:r>
      <w:proofErr w:type="gramStart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November,</w:t>
      </w:r>
      <w:proofErr w:type="gramEnd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 2011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Series: Church Polity and Ecumenism: Global Perspectives, Nr. 3. </w:t>
      </w:r>
      <w:r w:rsidRPr="00ED6C9F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Zürich: LIT-Verlag 2014, v-vii</w:t>
      </w:r>
    </w:p>
    <w:p w14:paraId="67D95BE7" w14:textId="77777777" w:rsidR="00DB147B" w:rsidRPr="00CB2ADA" w:rsidRDefault="00DB147B" w:rsidP="00DB147B">
      <w:pPr>
        <w:pStyle w:val="Normaalweb"/>
        <w:numPr>
          <w:ilvl w:val="0"/>
          <w:numId w:val="27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</w:pPr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lastRenderedPageBreak/>
        <w:t>(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met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 Elod Hodossy-Takács), ‘Wichtige Wendepunkte – 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Pivotal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 Turns: Ein Rückblick’, in: 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Elod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 Hodossy-Takács and Leo J. Koffeman (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eds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.), </w:t>
      </w:r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 xml:space="preserve">Wichtige Wendepunkte - Verändernde und sich ändernde Traditionen in Zeiten des Umbruchs; </w:t>
      </w:r>
      <w:proofErr w:type="spellStart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>Pivotal</w:t>
      </w:r>
      <w:proofErr w:type="spellEnd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 xml:space="preserve"> Turns - </w:t>
      </w:r>
      <w:proofErr w:type="spellStart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>Transforming</w:t>
      </w:r>
      <w:proofErr w:type="spellEnd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 xml:space="preserve"> </w:t>
      </w:r>
      <w:proofErr w:type="spellStart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>Traditions</w:t>
      </w:r>
      <w:proofErr w:type="spellEnd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 xml:space="preserve"> in Times </w:t>
      </w:r>
      <w:proofErr w:type="spellStart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>of</w:t>
      </w:r>
      <w:proofErr w:type="spellEnd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 xml:space="preserve"> Transition</w:t>
      </w:r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, Beihefte zur Ökumenischen Rundschau Nr. 98, 7-12</w:t>
      </w:r>
    </w:p>
    <w:p w14:paraId="67D95BE8" w14:textId="1588B61C" w:rsidR="00DB147B" w:rsidRPr="00CB2ADA" w:rsidRDefault="00DB147B" w:rsidP="00DB147B">
      <w:pPr>
        <w:pStyle w:val="Normaalweb"/>
        <w:numPr>
          <w:ilvl w:val="0"/>
          <w:numId w:val="27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</w:pPr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‘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Reformed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 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Traditions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 and 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Reformed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 Identity in a 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Process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 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of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 Church 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Unification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: A Case Study’, in: 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Elod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 Hodossy-Takács and Leo J. Koffeman (</w:t>
      </w:r>
      <w:proofErr w:type="spellStart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eds</w:t>
      </w:r>
      <w:proofErr w:type="spellEnd"/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.), </w:t>
      </w:r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 xml:space="preserve">Wichtige Wendepunkte - Verändernde und sich ändernde Traditionen in Zeiten des Umbruchs; </w:t>
      </w:r>
      <w:proofErr w:type="spellStart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>Pivotal</w:t>
      </w:r>
      <w:proofErr w:type="spellEnd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 xml:space="preserve"> Turns - </w:t>
      </w:r>
      <w:proofErr w:type="spellStart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>Transforming</w:t>
      </w:r>
      <w:proofErr w:type="spellEnd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 xml:space="preserve"> </w:t>
      </w:r>
      <w:proofErr w:type="spellStart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>Traditions</w:t>
      </w:r>
      <w:proofErr w:type="spellEnd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 xml:space="preserve"> in Times </w:t>
      </w:r>
      <w:proofErr w:type="spellStart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>of</w:t>
      </w:r>
      <w:proofErr w:type="spellEnd"/>
      <w:r w:rsidRPr="00CB2ADA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de-DE"/>
        </w:rPr>
        <w:t xml:space="preserve"> Transition</w:t>
      </w:r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, Beihefte zur Ökumenischen Rundschau Nr. 98, </w:t>
      </w:r>
      <w:r w:rsidR="00F479F2"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 xml:space="preserve">Leipzig: Evangelische Verlagsanstalt 2014, </w:t>
      </w:r>
      <w:r w:rsidRPr="00CB2AD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de-DE"/>
        </w:rPr>
        <w:t>131-143</w:t>
      </w:r>
    </w:p>
    <w:p w14:paraId="67D95BE9" w14:textId="4BF36031" w:rsidR="00DB147B" w:rsidRPr="00CA28D9" w:rsidRDefault="00DB147B" w:rsidP="00DB147B">
      <w:pPr>
        <w:pStyle w:val="Normaalweb"/>
        <w:numPr>
          <w:ilvl w:val="0"/>
          <w:numId w:val="27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‘</w:t>
      </w:r>
      <w:hyperlink r:id="rId18" w:history="1">
        <w:r w:rsidRPr="0020493E">
          <w:rPr>
            <w:rStyle w:val="Hyperlink"/>
            <w:rFonts w:asciiTheme="minorHAnsi" w:hAnsiTheme="minorHAnsi"/>
            <w:sz w:val="22"/>
            <w:szCs w:val="22"/>
            <w:u w:val="single"/>
          </w:rPr>
          <w:t>Een perspectief biedende visie op rooms-katholiek kerkelijk recht</w:t>
        </w:r>
      </w:hyperlink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’, in: </w:t>
      </w:r>
      <w:r w:rsidR="00D702AB" w:rsidRPr="00D702AB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>Nederlands Tijdschrift voor Kerk en Recht</w:t>
      </w:r>
      <w:r w:rsidR="00D702AB"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8(2014), 70-78</w:t>
      </w:r>
    </w:p>
    <w:p w14:paraId="67D95BEA" w14:textId="77777777" w:rsidR="00DB147B" w:rsidRPr="00CA28D9" w:rsidRDefault="00DB147B" w:rsidP="00DB147B">
      <w:pPr>
        <w:pStyle w:val="Normaalweb"/>
        <w:numPr>
          <w:ilvl w:val="0"/>
          <w:numId w:val="27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‘Het Christendom en het recht’, in: </w:t>
      </w:r>
      <w:r w:rsidR="00A3223D"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L.C. van Drimmelen en T.J. van der Ploeg (red.), </w:t>
      </w:r>
      <w:r w:rsidR="00A3223D"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>Geloofsgemeenschappen en recht</w:t>
      </w:r>
      <w:r w:rsidR="00A3223D"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Meppel: Boom 2014</w:t>
      </w:r>
      <w:r w:rsid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21-32</w:t>
      </w:r>
    </w:p>
    <w:p w14:paraId="67D95BEB" w14:textId="77777777" w:rsidR="00DB147B" w:rsidRPr="00CA28D9" w:rsidRDefault="00DB147B" w:rsidP="00DB147B">
      <w:pPr>
        <w:pStyle w:val="Normaalweb"/>
        <w:numPr>
          <w:ilvl w:val="0"/>
          <w:numId w:val="27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‘“Ik kan hier niet mee lopen” – een kerkorde als een borstkuras?’, in: [H. van Ark (red.)], </w:t>
      </w:r>
      <w:r w:rsidRPr="00D702AB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 xml:space="preserve">Regeltjes, regie of regenboog: Teksten over de kerkorde in het licht van Kerk </w:t>
      </w:r>
      <w:r w:rsidR="00CA28D9" w:rsidRPr="00D702AB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>– 2025</w:t>
      </w:r>
      <w:r w:rsid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, Uitgave PKN 2014, 55-63</w:t>
      </w:r>
    </w:p>
    <w:p w14:paraId="67D95BEC" w14:textId="506C06CB" w:rsidR="00DB147B" w:rsidRDefault="00A3223D" w:rsidP="00A3223D">
      <w:pPr>
        <w:pStyle w:val="Normaalweb"/>
        <w:numPr>
          <w:ilvl w:val="0"/>
          <w:numId w:val="27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‘How t</w:t>
      </w:r>
      <w:r w:rsidR="00DB147B"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he Protestant Church in the Netherlands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was born’, in: Arjan Plaisier and Leo J. Koffeman (eds.), </w:t>
      </w: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The Protestant Church in the Netherlands: Church Unity in the 21</w:t>
      </w: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vertAlign w:val="superscript"/>
          <w:lang w:val="en-US"/>
        </w:rPr>
        <w:t>st</w:t>
      </w: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 Century. Stories and Reflections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, Series: Church Polity and Ecumenism: Global Perspectives, Nr. 4. Zürich: LIT-Verlag 2014, 11-</w:t>
      </w:r>
      <w:r w:rsid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37</w:t>
      </w:r>
    </w:p>
    <w:p w14:paraId="5B4D8006" w14:textId="75927B10" w:rsidR="00D43842" w:rsidRPr="00D565BB" w:rsidRDefault="00D43842" w:rsidP="00A3223D">
      <w:pPr>
        <w:pStyle w:val="Normaalweb"/>
        <w:numPr>
          <w:ilvl w:val="0"/>
          <w:numId w:val="27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D565B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‘Introduction</w:t>
      </w:r>
      <w:r w:rsidR="001A2D32" w:rsidRPr="00D565B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’, in: Volker Küster </w:t>
      </w:r>
      <w:r w:rsidR="00A42A65" w:rsidRPr="00D565B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&amp; Robert Setio</w:t>
      </w:r>
      <w:r w:rsidR="00D565BB" w:rsidRPr="00D565B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(Eds.)</w:t>
      </w:r>
      <w:r w:rsidR="00F01DAC" w:rsidRPr="00D565B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</w:t>
      </w:r>
      <w:r w:rsidR="00D565BB" w:rsidRPr="009C5D87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  <w:lang w:val="en-US"/>
        </w:rPr>
        <w:t>Muslim Christian Relations Observed: Comparative Studies from Indonesia and the Netherlands</w:t>
      </w:r>
      <w:r w:rsidR="00B4757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Leipzig: </w:t>
      </w:r>
      <w:proofErr w:type="spellStart"/>
      <w:r w:rsidR="00B4757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Evangelische</w:t>
      </w:r>
      <w:proofErr w:type="spellEnd"/>
      <w:r w:rsidR="00B4757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</w:t>
      </w:r>
      <w:proofErr w:type="spellStart"/>
      <w:r w:rsidR="00B4757A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Verlagsanstalt</w:t>
      </w:r>
      <w:proofErr w:type="spellEnd"/>
      <w:r w:rsidR="009C5D8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2014, </w:t>
      </w:r>
      <w:r w:rsidR="00F01DAC" w:rsidRPr="00D565B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105v.</w:t>
      </w:r>
    </w:p>
    <w:p w14:paraId="3E54FF0B" w14:textId="2C155A1C" w:rsidR="000E4FEE" w:rsidRDefault="00466A90" w:rsidP="00A3223D">
      <w:pPr>
        <w:pStyle w:val="Normaalweb"/>
        <w:numPr>
          <w:ilvl w:val="0"/>
          <w:numId w:val="27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‘</w:t>
      </w:r>
      <w:r w:rsidR="000E4FEE" w:rsidRPr="000E4FE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Religion and State in t</w:t>
      </w:r>
      <w:r w:rsidR="000E4FE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he Net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h</w:t>
      </w:r>
      <w:r w:rsidR="000E4FE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erlands</w:t>
      </w:r>
      <w:r w:rsidR="005C47E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. A Christian Perspective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’, in: </w:t>
      </w:r>
      <w:r w:rsidR="009C5D8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idem, </w:t>
      </w:r>
      <w:r w:rsidR="001C62F8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123-138.</w:t>
      </w:r>
    </w:p>
    <w:p w14:paraId="4A2EC02F" w14:textId="499B68AA" w:rsidR="0079341E" w:rsidRDefault="0079341E" w:rsidP="00A3223D">
      <w:pPr>
        <w:pStyle w:val="Normaalweb"/>
        <w:numPr>
          <w:ilvl w:val="0"/>
          <w:numId w:val="27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79341E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‘Een Kerkelijk geluid of e</w:t>
      </w:r>
      <w:r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en politieke visie?’, in: </w:t>
      </w:r>
      <w:r w:rsidRPr="007445CD">
        <w:rPr>
          <w:rStyle w:val="Zwaar"/>
          <w:rFonts w:asciiTheme="minorHAnsi" w:hAnsiTheme="minorHAnsi"/>
          <w:b w:val="0"/>
          <w:i/>
          <w:iCs/>
          <w:color w:val="385623" w:themeColor="accent6" w:themeShade="80"/>
          <w:sz w:val="22"/>
          <w:szCs w:val="22"/>
        </w:rPr>
        <w:t>Ouderlingenblad</w:t>
      </w:r>
      <w:r w:rsidR="007445C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91(2014), nr. 1047, 11-14</w:t>
      </w:r>
    </w:p>
    <w:p w14:paraId="6A0B2F4D" w14:textId="1843C2A5" w:rsidR="00AC291F" w:rsidRPr="0079341E" w:rsidRDefault="00AC291F" w:rsidP="00A3223D">
      <w:pPr>
        <w:pStyle w:val="Normaalweb"/>
        <w:numPr>
          <w:ilvl w:val="0"/>
          <w:numId w:val="27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hyperlink r:id="rId19" w:history="1">
        <w:r w:rsidRPr="00E75539">
          <w:rPr>
            <w:rStyle w:val="Hyperlink"/>
            <w:rFonts w:asciiTheme="minorHAnsi" w:hAnsiTheme="minorHAnsi"/>
            <w:sz w:val="22"/>
            <w:szCs w:val="22"/>
            <w:u w:val="single"/>
          </w:rPr>
          <w:t>Waar is de kerk goed voor</w:t>
        </w:r>
        <w:r w:rsidR="00E75539" w:rsidRPr="00E75539">
          <w:rPr>
            <w:rStyle w:val="Hyperlink"/>
            <w:rFonts w:asciiTheme="minorHAnsi" w:hAnsiTheme="minorHAnsi"/>
            <w:sz w:val="22"/>
            <w:szCs w:val="22"/>
            <w:u w:val="single"/>
          </w:rPr>
          <w:t>?</w:t>
        </w:r>
      </w:hyperlink>
      <w:r w:rsidR="00E7553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Lezing </w:t>
      </w:r>
      <w:r w:rsidR="001A305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voor </w:t>
      </w:r>
      <w:r w:rsidR="00B403E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Katholieke </w:t>
      </w:r>
      <w:r w:rsidR="00E7553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Vereniging voor Oecumene </w:t>
      </w:r>
      <w:proofErr w:type="spellStart"/>
      <w:r w:rsidR="00B403E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Athanasius</w:t>
      </w:r>
      <w:proofErr w:type="spellEnd"/>
      <w:r w:rsidR="00B403E4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en </w:t>
      </w:r>
      <w:r w:rsidR="00E7553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Willibr</w:t>
      </w:r>
      <w:r w:rsidR="00F40753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ord</w:t>
      </w:r>
      <w:r w:rsidR="001A305D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.</w:t>
      </w:r>
    </w:p>
    <w:p w14:paraId="67D95BED" w14:textId="77777777" w:rsidR="00DB147B" w:rsidRPr="00CA28D9" w:rsidRDefault="00DB147B" w:rsidP="00DB147B">
      <w:pPr>
        <w:pStyle w:val="Normaalweb"/>
        <w:spacing w:line="195" w:lineRule="atLeast"/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2013</w:t>
      </w:r>
    </w:p>
    <w:p w14:paraId="67D95BEE" w14:textId="77777777" w:rsidR="00DB147B" w:rsidRPr="00CA28D9" w:rsidRDefault="00DB147B" w:rsidP="00DB147B">
      <w:pPr>
        <w:pStyle w:val="Normaalweb"/>
        <w:numPr>
          <w:ilvl w:val="0"/>
          <w:numId w:val="29"/>
        </w:numPr>
        <w:spacing w:before="0" w:beforeAutospacing="0" w:after="0" w:afterAutospacing="0"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Review A.J. Janssen, L. van den Broeke (red.), </w:t>
      </w:r>
      <w:r w:rsidRPr="00D702A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A Collegial Bishop: Classis and Presbytery at Issue,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(The Historical Series of the Reformed Church in America, No. 66), Eerdmans: Grand Rapids Mi 2010, in: </w:t>
      </w:r>
      <w:r w:rsidRPr="00D702AB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Journal of Reformed Theology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</w:t>
      </w:r>
      <w:r w:rsidR="006279E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7(2013)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, 2</w:t>
      </w:r>
      <w:r w:rsidR="006279E7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55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f. </w:t>
      </w:r>
    </w:p>
    <w:p w14:paraId="67D95BEF" w14:textId="77777777" w:rsidR="00DB147B" w:rsidRPr="00CA28D9" w:rsidRDefault="00DB147B" w:rsidP="00DB147B">
      <w:pPr>
        <w:pStyle w:val="Normaalweb"/>
        <w:numPr>
          <w:ilvl w:val="0"/>
          <w:numId w:val="29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‘A Response to Lee-Ann J. Simon and D. </w:t>
      </w:r>
      <w:proofErr w:type="spellStart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Xolile</w:t>
      </w:r>
      <w:proofErr w:type="spellEnd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Simon’s ” ‘Household’ (Dis)loyalties and Violence in Judges 14 and 15: Dignity of Gendered and Religious ‘Others’ in a Dialogical Theological Praxis”, in: L. Juliana Claassens and Klaas Spronk, </w:t>
      </w: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Fragile Dignity: </w:t>
      </w:r>
      <w:proofErr w:type="spellStart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Intercontex</w:t>
      </w:r>
      <w:r w:rsid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t</w:t>
      </w: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ual</w:t>
      </w:r>
      <w:proofErr w:type="spellEnd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 Conversations on Scriptures, Family, and Violence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, Semeia Studies 72, 2013, 273-279</w:t>
      </w:r>
    </w:p>
    <w:p w14:paraId="67D95BF0" w14:textId="77777777" w:rsidR="00DB147B" w:rsidRPr="00CA28D9" w:rsidRDefault="00DB147B" w:rsidP="00DB147B">
      <w:pPr>
        <w:pStyle w:val="Normaalweb"/>
        <w:numPr>
          <w:ilvl w:val="0"/>
          <w:numId w:val="29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‘A map of the Ecumenical Landscape – a Commentary’, in: Huub Lems (ed.), </w:t>
      </w: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The Changing Landscape of Ecumenism: Reflections from Indonesia and Europe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, Wuppertal – Zoetermeer: </w:t>
      </w:r>
      <w:proofErr w:type="spellStart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Eukumindo</w:t>
      </w:r>
      <w:proofErr w:type="spellEnd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– </w:t>
      </w:r>
      <w:proofErr w:type="spellStart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Boekencentrum</w:t>
      </w:r>
      <w:proofErr w:type="spellEnd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2013, 69-76</w:t>
      </w:r>
    </w:p>
    <w:p w14:paraId="67D95BF1" w14:textId="731E589B" w:rsidR="00DB147B" w:rsidRDefault="00DB147B" w:rsidP="00DB147B">
      <w:pPr>
        <w:pStyle w:val="Normaalweb"/>
        <w:numPr>
          <w:ilvl w:val="0"/>
          <w:numId w:val="29"/>
        </w:numPr>
        <w:spacing w:line="195" w:lineRule="atLeast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Van Lima naar Busan - </w:t>
      </w:r>
      <w:proofErr w:type="spellStart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Faith</w:t>
      </w:r>
      <w:proofErr w:type="spellEnd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and Order over de Kerk, In: </w:t>
      </w:r>
      <w:r w:rsidRPr="00D702AB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>Kerk</w:t>
      </w:r>
      <w:r w:rsidR="00CA28D9" w:rsidRPr="00D702AB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 xml:space="preserve"> en Theologie</w:t>
      </w:r>
      <w:r w:rsid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64(2013), 260-270</w:t>
      </w:r>
    </w:p>
    <w:p w14:paraId="6E3A16EF" w14:textId="54285532" w:rsidR="002B536D" w:rsidRDefault="002B536D" w:rsidP="002B536D">
      <w:pPr>
        <w:numPr>
          <w:ilvl w:val="0"/>
          <w:numId w:val="29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In: P. van den Heuvel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Toelichting op de kerkorde van de Protestantse Kerk in Nederland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Herziene uitgave,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Zoetermeer: Boekencentrum, 20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13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hoofdstuk 7 - 10, 13-14. </w:t>
      </w:r>
    </w:p>
    <w:p w14:paraId="2A594C1D" w14:textId="3FECB2DC" w:rsidR="00094C67" w:rsidRPr="002B536D" w:rsidRDefault="00094C67" w:rsidP="002B536D">
      <w:pPr>
        <w:numPr>
          <w:ilvl w:val="0"/>
          <w:numId w:val="29"/>
        </w:numPr>
        <w:spacing w:before="100" w:beforeAutospacing="1" w:after="100" w:afterAutospacing="1" w:line="195" w:lineRule="atLeast"/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Het CV van de kerk, in: </w:t>
      </w:r>
      <w:r w:rsidRPr="003770B9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Ouder</w:t>
      </w:r>
      <w:r w:rsidR="003770B9" w:rsidRPr="003770B9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l</w:t>
      </w:r>
      <w:r w:rsidRPr="003770B9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ingenblad</w:t>
      </w:r>
      <w:r w:rsidR="003770B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91(2013), nr. 1043, </w:t>
      </w:r>
      <w:r w:rsidR="00D06850">
        <w:rPr>
          <w:rFonts w:asciiTheme="minorHAnsi" w:hAnsiTheme="minorHAnsi"/>
          <w:color w:val="385623" w:themeColor="accent6" w:themeShade="80"/>
          <w:sz w:val="22"/>
          <w:szCs w:val="22"/>
        </w:rPr>
        <w:t>20-23</w:t>
      </w:r>
    </w:p>
    <w:p w14:paraId="67D95BF2" w14:textId="77777777" w:rsidR="00DB147B" w:rsidRPr="00CA28D9" w:rsidRDefault="00DB147B" w:rsidP="00DB147B">
      <w:pPr>
        <w:pStyle w:val="Normaalweb"/>
        <w:spacing w:line="195" w:lineRule="atLeast"/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2012</w:t>
      </w:r>
    </w:p>
    <w:p w14:paraId="67D95BF3" w14:textId="77777777" w:rsidR="00DB147B" w:rsidRPr="00CA28D9" w:rsidRDefault="00DB147B" w:rsidP="00DB147B">
      <w:pPr>
        <w:pStyle w:val="Normaalweb"/>
        <w:numPr>
          <w:ilvl w:val="0"/>
          <w:numId w:val="28"/>
        </w:numPr>
        <w:spacing w:before="0" w:beforeAutospacing="0" w:after="0" w:afterAutospacing="0" w:line="195" w:lineRule="atLeast"/>
        <w:ind w:left="709" w:hanging="425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Boekbespreking A.J. Janssen, L. van den Broeke (red</w:t>
      </w:r>
      <w:r w:rsidRPr="00D702A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.), A </w:t>
      </w:r>
      <w:proofErr w:type="spellStart"/>
      <w:r w:rsidRPr="00D702A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Collegial</w:t>
      </w:r>
      <w:proofErr w:type="spellEnd"/>
      <w:r w:rsidRPr="00D702A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Bishop: Classis and </w:t>
      </w:r>
      <w:proofErr w:type="spellStart"/>
      <w:r w:rsidRPr="00D702A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Presbytery</w:t>
      </w:r>
      <w:proofErr w:type="spellEnd"/>
      <w:r w:rsidRPr="00D702AB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at Issue, 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(The </w:t>
      </w:r>
      <w:proofErr w:type="spellStart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Historical</w:t>
      </w:r>
      <w:proofErr w:type="spellEnd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Series of </w:t>
      </w:r>
      <w:proofErr w:type="spellStart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the</w:t>
      </w:r>
      <w:proofErr w:type="spellEnd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proofErr w:type="spellStart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Reformed</w:t>
      </w:r>
      <w:proofErr w:type="spellEnd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</w:t>
      </w:r>
      <w:proofErr w:type="spellStart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Church</w:t>
      </w:r>
      <w:proofErr w:type="spellEnd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in America, No. 66), Eerdmans: Grand Rapids Mi 2010, in: </w:t>
      </w:r>
      <w:r w:rsidRPr="00D702AB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>Nederlands Tijdschrift voor Kerk en Recht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6 (2012), 48-50</w:t>
      </w:r>
      <w:r w:rsid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en in: </w:t>
      </w:r>
      <w:r w:rsidR="00CA28D9" w:rsidRPr="002C0FB1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>Kerk en Theologie</w:t>
      </w:r>
      <w:r w:rsid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63(2012), 398v.</w:t>
      </w:r>
    </w:p>
    <w:p w14:paraId="67D95BF4" w14:textId="1500B2F9" w:rsidR="00D702AB" w:rsidRDefault="00DB147B" w:rsidP="00DB147B">
      <w:pPr>
        <w:pStyle w:val="Normaalweb"/>
        <w:numPr>
          <w:ilvl w:val="0"/>
          <w:numId w:val="28"/>
        </w:numPr>
        <w:spacing w:line="195" w:lineRule="atLeast"/>
        <w:ind w:left="709" w:hanging="425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b/>
          <w:color w:val="385623" w:themeColor="accent6" w:themeShade="80"/>
          <w:sz w:val="22"/>
          <w:szCs w:val="22"/>
        </w:rPr>
        <w:lastRenderedPageBreak/>
        <w:t>‘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Kracht in zwakheid?’, in: A.J. Plais</w:t>
      </w:r>
      <w:r w:rsidR="00F204EC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i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er en K. Spronk (red.), </w:t>
      </w: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>Meervoudig verbonden. Nieuwe perspectieven op vragen rond kerk, Israël en Palestijnen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, Zoetermeer: </w:t>
      </w:r>
      <w:r w:rsidR="002C0FB1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Boekencentrum 2012, 125-133</w:t>
      </w:r>
    </w:p>
    <w:p w14:paraId="67D95BF5" w14:textId="77777777" w:rsidR="00DB147B" w:rsidRPr="00CA28D9" w:rsidRDefault="00DB147B" w:rsidP="00DB147B">
      <w:pPr>
        <w:pStyle w:val="Normaalweb"/>
        <w:numPr>
          <w:ilvl w:val="0"/>
          <w:numId w:val="28"/>
        </w:numPr>
        <w:spacing w:line="195" w:lineRule="atLeast"/>
        <w:ind w:left="709" w:hanging="425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>‘Doop – dooperkenning – doopgedachtenis’,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in: </w:t>
      </w:r>
      <w:r w:rsidRPr="00D702AB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>Kerk en Theologie</w:t>
      </w: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</w:rPr>
        <w:t xml:space="preserve"> 63(2012), 293-305</w:t>
      </w:r>
    </w:p>
    <w:p w14:paraId="67D95BF6" w14:textId="77777777" w:rsidR="00DB147B" w:rsidRPr="00CA28D9" w:rsidRDefault="00DB147B" w:rsidP="00DB147B">
      <w:pPr>
        <w:pStyle w:val="Normaalweb"/>
        <w:numPr>
          <w:ilvl w:val="0"/>
          <w:numId w:val="28"/>
        </w:numPr>
        <w:spacing w:line="195" w:lineRule="atLeast"/>
        <w:ind w:left="709" w:hanging="425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‘Ecumenical Relations between Main-line Churches and Pentecostal/Charismatic Churches’, in: </w:t>
      </w: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Revue </w:t>
      </w:r>
      <w:proofErr w:type="spellStart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Congolaise</w:t>
      </w:r>
      <w:proofErr w:type="spellEnd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 de </w:t>
      </w:r>
      <w:proofErr w:type="spellStart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Théologie</w:t>
      </w:r>
      <w:proofErr w:type="spellEnd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 </w:t>
      </w:r>
      <w:proofErr w:type="spellStart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Protestante</w:t>
      </w:r>
      <w:proofErr w:type="spellEnd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>, 21(2012), 309-328</w:t>
      </w:r>
    </w:p>
    <w:p w14:paraId="67D95BF7" w14:textId="77777777" w:rsidR="00DB147B" w:rsidRPr="00CA28D9" w:rsidRDefault="00DB147B" w:rsidP="00CA28D9">
      <w:pPr>
        <w:pStyle w:val="Normaalweb"/>
        <w:numPr>
          <w:ilvl w:val="0"/>
          <w:numId w:val="28"/>
        </w:numPr>
        <w:spacing w:line="195" w:lineRule="atLeast"/>
        <w:ind w:left="709" w:hanging="425"/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</w:pPr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(met N. van Andel MA), ‘Singing Together the Song of Diversity: Liturgical and Ecclesiological Reform in Dutch Protestantism’, in: </w:t>
      </w:r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 xml:space="preserve">Questions </w:t>
      </w:r>
      <w:proofErr w:type="spellStart"/>
      <w:r w:rsidRPr="00CA28D9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  <w:lang w:val="en-US"/>
        </w:rPr>
        <w:t>Liturgiques</w:t>
      </w:r>
      <w:proofErr w:type="spellEnd"/>
      <w:r w:rsidRPr="00CA28D9">
        <w:rPr>
          <w:rStyle w:val="Zwaar"/>
          <w:rFonts w:asciiTheme="minorHAnsi" w:hAnsiTheme="minorHAnsi"/>
          <w:b w:val="0"/>
          <w:color w:val="385623" w:themeColor="accent6" w:themeShade="80"/>
          <w:sz w:val="22"/>
          <w:szCs w:val="22"/>
          <w:lang w:val="en-US"/>
        </w:rPr>
        <w:t xml:space="preserve"> 93 (2012) 236-250</w:t>
      </w:r>
    </w:p>
    <w:p w14:paraId="67D95BF8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2011</w:t>
      </w:r>
    </w:p>
    <w:p w14:paraId="67D95BF9" w14:textId="77777777" w:rsidR="00DB147B" w:rsidRPr="00CA28D9" w:rsidRDefault="00DB147B" w:rsidP="00DB147B">
      <w:pPr>
        <w:numPr>
          <w:ilvl w:val="0"/>
          <w:numId w:val="2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'Confession versus Profession? Exploring the Role of Ordained Ministers in the Mission of the Church', in: B. de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Muynck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e.a.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(ed.),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Bridging the Gap. Connecting Christian Faith and Professional Practice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, Sioux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Center</w:t>
      </w:r>
      <w:proofErr w:type="spellEnd"/>
      <w:r w:rsidR="002C0FB1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: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="002C0FB1"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Dordt College Press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2011, 217-226 </w:t>
      </w:r>
    </w:p>
    <w:p w14:paraId="67D95BFA" w14:textId="77777777" w:rsidR="00DB147B" w:rsidRPr="00CA28D9" w:rsidRDefault="00DB147B" w:rsidP="00DB147B">
      <w:pPr>
        <w:numPr>
          <w:ilvl w:val="0"/>
          <w:numId w:val="2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'Baptism in Ecumenical Dialogue: Some Observations',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Studia Theologica 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Debrecenensis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2011/1, 9-19 </w:t>
      </w:r>
    </w:p>
    <w:p w14:paraId="67D95BFB" w14:textId="77777777" w:rsidR="00DB147B" w:rsidRPr="00CA28D9" w:rsidRDefault="00DB147B" w:rsidP="00DB147B">
      <w:pPr>
        <w:numPr>
          <w:ilvl w:val="0"/>
          <w:numId w:val="2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'Het oud-kerkelijk Credo in de Protestantse Kerk in Nederland', in: </w:t>
      </w:r>
      <w:r w:rsidRPr="00D702AB">
        <w:rPr>
          <w:rFonts w:asciiTheme="minorHAnsi" w:hAnsiTheme="minorHAnsi"/>
          <w:i/>
          <w:color w:val="385623" w:themeColor="accent6" w:themeShade="80"/>
          <w:sz w:val="22"/>
          <w:szCs w:val="22"/>
        </w:rPr>
        <w:t>Kerk en Theologie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62(2011), </w:t>
      </w:r>
      <w:r w:rsidR="00D702AB">
        <w:rPr>
          <w:rFonts w:asciiTheme="minorHAnsi" w:hAnsiTheme="minorHAnsi"/>
          <w:color w:val="385623" w:themeColor="accent6" w:themeShade="80"/>
          <w:sz w:val="22"/>
          <w:szCs w:val="22"/>
        </w:rPr>
        <w:t>60-73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</w:p>
    <w:p w14:paraId="67D95BFC" w14:textId="5742B3EA" w:rsidR="00DB147B" w:rsidRPr="00CA28D9" w:rsidRDefault="00DB147B" w:rsidP="00DB147B">
      <w:pPr>
        <w:numPr>
          <w:ilvl w:val="0"/>
          <w:numId w:val="2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20" w:history="1">
        <w:r w:rsidRPr="00BB2FD6">
          <w:rPr>
            <w:rStyle w:val="Hyperlink"/>
            <w:rFonts w:asciiTheme="minorHAnsi" w:hAnsiTheme="minorHAnsi"/>
            <w:sz w:val="22"/>
            <w:szCs w:val="22"/>
          </w:rPr>
          <w:t>'</w:t>
        </w:r>
        <w:r w:rsidRPr="00BB2FD6">
          <w:rPr>
            <w:rStyle w:val="Hyperlink"/>
            <w:rFonts w:asciiTheme="minorHAnsi" w:hAnsiTheme="minorHAnsi"/>
            <w:sz w:val="22"/>
            <w:szCs w:val="22"/>
            <w:u w:val="single"/>
          </w:rPr>
          <w:t>Een huis - passende metaforiek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?</w:t>
      </w:r>
      <w:r w:rsidR="00BB2FD6">
        <w:rPr>
          <w:rFonts w:asciiTheme="minorHAnsi" w:hAnsiTheme="minorHAnsi"/>
          <w:color w:val="385623" w:themeColor="accent6" w:themeShade="80"/>
          <w:sz w:val="22"/>
          <w:szCs w:val="22"/>
        </w:rPr>
        <w:t>’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Reactie op hoofdstuk 1 van: Henk de Roest, Een huis voor de ziel, </w:t>
      </w:r>
      <w:r w:rsidR="00BB2FD6">
        <w:rPr>
          <w:rFonts w:asciiTheme="minorHAnsi" w:hAnsiTheme="minorHAnsi"/>
          <w:color w:val="385623" w:themeColor="accent6" w:themeShade="80"/>
          <w:sz w:val="22"/>
          <w:szCs w:val="22"/>
        </w:rPr>
        <w:t>in</w:t>
      </w:r>
      <w:r w:rsidR="005510A4">
        <w:rPr>
          <w:rFonts w:asciiTheme="minorHAnsi" w:hAnsiTheme="minorHAnsi"/>
          <w:color w:val="385623" w:themeColor="accent6" w:themeShade="80"/>
          <w:sz w:val="22"/>
          <w:szCs w:val="22"/>
        </w:rPr>
        <w:t>:</w:t>
      </w:r>
      <w:r w:rsidR="00BB2FD6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="00BB2FD6" w:rsidRPr="005510A4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Handelingen</w:t>
      </w:r>
      <w:r w:rsidR="005510A4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(2011)</w:t>
      </w:r>
      <w:r w:rsidR="00566AC2">
        <w:rPr>
          <w:rFonts w:asciiTheme="minorHAnsi" w:hAnsiTheme="minorHAnsi"/>
          <w:color w:val="385623" w:themeColor="accent6" w:themeShade="80"/>
          <w:sz w:val="22"/>
          <w:szCs w:val="22"/>
        </w:rPr>
        <w:t>/2</w:t>
      </w:r>
    </w:p>
    <w:p w14:paraId="67D95BFD" w14:textId="2026CAB0" w:rsidR="00DB147B" w:rsidRDefault="00DB147B" w:rsidP="00DB147B">
      <w:pPr>
        <w:numPr>
          <w:ilvl w:val="0"/>
          <w:numId w:val="2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'De dialoog over het kerkelijk ambt',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Perspectief, digitaal oecumenisch theologisch tijdschrift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, nr. 13, september 2011, 23-29</w:t>
      </w:r>
    </w:p>
    <w:p w14:paraId="0B3A81DB" w14:textId="47A5263D" w:rsidR="00B342A3" w:rsidRDefault="00CE5B2C" w:rsidP="00DB147B">
      <w:pPr>
        <w:numPr>
          <w:ilvl w:val="0"/>
          <w:numId w:val="2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</w:t>
      </w:r>
      <w:r w:rsidR="00F279AE">
        <w:rPr>
          <w:rFonts w:asciiTheme="minorHAnsi" w:hAnsiTheme="minorHAnsi"/>
          <w:color w:val="385623" w:themeColor="accent6" w:themeShade="80"/>
          <w:sz w:val="22"/>
          <w:szCs w:val="22"/>
        </w:rPr>
        <w:t>Een groet van zijn promotor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’, i</w:t>
      </w:r>
      <w:r w:rsidR="00B342A3" w:rsidRPr="00B342A3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n: </w:t>
      </w:r>
      <w:proofErr w:type="spellStart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Mengilas</w:t>
      </w:r>
      <w:proofErr w:type="spellEnd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</w:t>
      </w:r>
      <w:proofErr w:type="spellStart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balik</w:t>
      </w:r>
      <w:proofErr w:type="spellEnd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</w:t>
      </w:r>
      <w:proofErr w:type="spellStart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untuk</w:t>
      </w:r>
      <w:proofErr w:type="spellEnd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</w:t>
      </w:r>
      <w:proofErr w:type="spellStart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terus</w:t>
      </w:r>
      <w:proofErr w:type="spellEnd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</w:t>
      </w:r>
      <w:proofErr w:type="spellStart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melangkah</w:t>
      </w:r>
      <w:proofErr w:type="spellEnd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</w:t>
      </w:r>
      <w:proofErr w:type="spellStart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ke</w:t>
      </w:r>
      <w:proofErr w:type="spellEnd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</w:t>
      </w:r>
      <w:proofErr w:type="spellStart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depan</w:t>
      </w:r>
      <w:proofErr w:type="spellEnd"/>
      <w:r w:rsidR="00B342A3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(</w:t>
      </w:r>
      <w:r w:rsidR="00B342A3" w:rsidRPr="003270CD">
        <w:rPr>
          <w:rFonts w:asciiTheme="minorHAnsi" w:hAnsiTheme="minorHAnsi"/>
          <w:color w:val="385623" w:themeColor="accent6" w:themeShade="80"/>
          <w:sz w:val="22"/>
          <w:szCs w:val="22"/>
        </w:rPr>
        <w:t>Terugblik om vooruit</w:t>
      </w:r>
      <w:r w:rsidR="005A7EFB" w:rsidRPr="003270CD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te blijven gaan</w:t>
      </w:r>
      <w:r w:rsidR="006323A8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) </w:t>
      </w:r>
      <w:proofErr w:type="spellStart"/>
      <w:r w:rsidR="006323A8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Emeritasi</w:t>
      </w:r>
      <w:proofErr w:type="spellEnd"/>
      <w:r w:rsidR="006323A8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</w:t>
      </w:r>
      <w:proofErr w:type="spellStart"/>
      <w:r w:rsidR="006323A8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Pendeta</w:t>
      </w:r>
      <w:proofErr w:type="spellEnd"/>
      <w:r w:rsidR="006323A8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L</w:t>
      </w:r>
      <w:r w:rsid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a</w:t>
      </w:r>
      <w:r w:rsidR="006323A8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zarus H. </w:t>
      </w:r>
      <w:proofErr w:type="spellStart"/>
      <w:r w:rsidR="006323A8" w:rsidRPr="003270C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Purwanto</w:t>
      </w:r>
      <w:proofErr w:type="spellEnd"/>
      <w:r w:rsidR="00B46935">
        <w:rPr>
          <w:rFonts w:asciiTheme="minorHAnsi" w:hAnsiTheme="minorHAnsi"/>
          <w:color w:val="385623" w:themeColor="accent6" w:themeShade="80"/>
          <w:sz w:val="22"/>
          <w:szCs w:val="22"/>
        </w:rPr>
        <w:t>, Jakarta 2011,</w:t>
      </w:r>
      <w:r w:rsidR="003270CD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190.</w:t>
      </w:r>
    </w:p>
    <w:p w14:paraId="25B8C628" w14:textId="067DC0BE" w:rsidR="005D216F" w:rsidRDefault="005D216F" w:rsidP="00DB147B">
      <w:pPr>
        <w:numPr>
          <w:ilvl w:val="0"/>
          <w:numId w:val="2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Dat moet toch </w:t>
      </w:r>
      <w:proofErr w:type="gramStart"/>
      <w:r>
        <w:rPr>
          <w:rFonts w:asciiTheme="minorHAnsi" w:hAnsiTheme="minorHAnsi"/>
          <w:color w:val="385623" w:themeColor="accent6" w:themeShade="80"/>
          <w:sz w:val="22"/>
          <w:szCs w:val="22"/>
        </w:rPr>
        <w:t>kunnen?,</w:t>
      </w:r>
      <w:proofErr w:type="gramEnd"/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in: </w:t>
      </w:r>
      <w:r w:rsidRPr="00912B6A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Woord en Dienst</w:t>
      </w:r>
      <w:r w:rsidR="00912B6A">
        <w:rPr>
          <w:rFonts w:asciiTheme="minorHAnsi" w:hAnsiTheme="minorHAnsi"/>
          <w:color w:val="385623" w:themeColor="accent6" w:themeShade="80"/>
          <w:sz w:val="22"/>
          <w:szCs w:val="22"/>
        </w:rPr>
        <w:t>, 60(2011), nr. 2, 40-41.</w:t>
      </w:r>
    </w:p>
    <w:p w14:paraId="2157EBE7" w14:textId="03E0FDA1" w:rsidR="00652C13" w:rsidRPr="00B342A3" w:rsidRDefault="00652C13" w:rsidP="00DB147B">
      <w:pPr>
        <w:numPr>
          <w:ilvl w:val="0"/>
          <w:numId w:val="2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</w:t>
      </w:r>
      <w:r w:rsidRPr="00652C13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Marja van der Veen-Schenkeveld (1927)’, in: George Harinck 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(</w:t>
      </w:r>
      <w:r w:rsidRPr="00652C13">
        <w:rPr>
          <w:rFonts w:asciiTheme="minorHAnsi" w:hAnsiTheme="minorHAnsi"/>
          <w:color w:val="385623" w:themeColor="accent6" w:themeShade="80"/>
          <w:sz w:val="22"/>
          <w:szCs w:val="22"/>
        </w:rPr>
        <w:t>red</w:t>
      </w:r>
      <w:r w:rsidRPr="00652C13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.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)</w:t>
      </w:r>
      <w:r w:rsidRPr="00652C13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, Mijn protestant. Persoonlijke ontmoetingen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r w:rsidRPr="00652C13">
        <w:rPr>
          <w:rFonts w:asciiTheme="minorHAnsi" w:hAnsiTheme="minorHAnsi"/>
          <w:color w:val="385623" w:themeColor="accent6" w:themeShade="80"/>
          <w:sz w:val="22"/>
          <w:szCs w:val="22"/>
        </w:rPr>
        <w:t>Amsterdam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,</w:t>
      </w:r>
      <w:r w:rsidRPr="00652C13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2011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,</w:t>
      </w:r>
      <w:r w:rsidRPr="00652C13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76-78</w:t>
      </w:r>
    </w:p>
    <w:p w14:paraId="67D95BFE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2010</w:t>
      </w:r>
    </w:p>
    <w:p w14:paraId="67D95BFF" w14:textId="77777777" w:rsidR="00DB147B" w:rsidRPr="00CA28D9" w:rsidRDefault="00DB147B" w:rsidP="00DB147B">
      <w:pPr>
        <w:numPr>
          <w:ilvl w:val="0"/>
          <w:numId w:val="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'An Asymptotic Dialogue? A Response to Jeffrey Gros', in: E. van der Borght (ed.),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The Unity of the Church. A Theological State of the Art and Beyond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, Leiden-Boston</w:t>
      </w:r>
      <w:r w:rsidR="002C0FB1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: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="002C0FB1"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Brill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2010, 211-222 </w:t>
      </w:r>
    </w:p>
    <w:p w14:paraId="67D95C00" w14:textId="2A01DC19" w:rsidR="00DB147B" w:rsidRDefault="00DB147B" w:rsidP="00DB147B">
      <w:pPr>
        <w:numPr>
          <w:ilvl w:val="0"/>
          <w:numId w:val="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'Teksten lezen - contexten lezen. Over de Schriften en het conflict in het Midden-Oosten',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Kerk en Theologie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61(2010), 197-213 </w:t>
      </w:r>
    </w:p>
    <w:p w14:paraId="24657D21" w14:textId="7FD41791" w:rsidR="00116541" w:rsidRPr="00CA28D9" w:rsidRDefault="00116541" w:rsidP="00DB147B">
      <w:pPr>
        <w:numPr>
          <w:ilvl w:val="0"/>
          <w:numId w:val="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‘Een maatje te groot? Herman Ridd</w:t>
      </w:r>
      <w:r w:rsidR="00741F94">
        <w:rPr>
          <w:rFonts w:asciiTheme="minorHAnsi" w:hAnsiTheme="minorHAnsi"/>
          <w:color w:val="385623" w:themeColor="accent6" w:themeShade="80"/>
          <w:sz w:val="22"/>
          <w:szCs w:val="22"/>
        </w:rPr>
        <w:t>e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rbos en de democratisering van de THHK rond 1970</w:t>
      </w:r>
      <w:r w:rsidR="00741F94">
        <w:rPr>
          <w:rFonts w:asciiTheme="minorHAnsi" w:hAnsiTheme="minorHAnsi"/>
          <w:color w:val="385623" w:themeColor="accent6" w:themeShade="80"/>
          <w:sz w:val="22"/>
          <w:szCs w:val="22"/>
        </w:rPr>
        <w:t>’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 Riemer Roukema (red.), </w:t>
      </w:r>
      <w:r w:rsidR="00741F94">
        <w:rPr>
          <w:rFonts w:asciiTheme="minorHAnsi" w:hAnsiTheme="minorHAnsi"/>
          <w:color w:val="385623" w:themeColor="accent6" w:themeShade="80"/>
          <w:sz w:val="22"/>
          <w:szCs w:val="22"/>
        </w:rPr>
        <w:t>Herman R</w:t>
      </w:r>
      <w:r w:rsidR="00AE6274">
        <w:rPr>
          <w:rFonts w:asciiTheme="minorHAnsi" w:hAnsiTheme="minorHAnsi"/>
          <w:color w:val="385623" w:themeColor="accent6" w:themeShade="80"/>
          <w:sz w:val="22"/>
          <w:szCs w:val="22"/>
        </w:rPr>
        <w:t>i</w:t>
      </w:r>
      <w:r w:rsidR="00741F94">
        <w:rPr>
          <w:rFonts w:asciiTheme="minorHAnsi" w:hAnsiTheme="minorHAnsi"/>
          <w:color w:val="385623" w:themeColor="accent6" w:themeShade="80"/>
          <w:sz w:val="22"/>
          <w:szCs w:val="22"/>
        </w:rPr>
        <w:t>dd</w:t>
      </w:r>
      <w:r w:rsidR="00AE6274">
        <w:rPr>
          <w:rFonts w:asciiTheme="minorHAnsi" w:hAnsiTheme="minorHAnsi"/>
          <w:color w:val="385623" w:themeColor="accent6" w:themeShade="80"/>
          <w:sz w:val="22"/>
          <w:szCs w:val="22"/>
        </w:rPr>
        <w:t>e</w:t>
      </w:r>
      <w:r w:rsidR="00741F94">
        <w:rPr>
          <w:rFonts w:asciiTheme="minorHAnsi" w:hAnsiTheme="minorHAnsi"/>
          <w:color w:val="385623" w:themeColor="accent6" w:themeShade="80"/>
          <w:sz w:val="22"/>
          <w:szCs w:val="22"/>
        </w:rPr>
        <w:t>rbos (1909-2007)</w:t>
      </w:r>
      <w:r w:rsidR="0097234B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="006B2141">
        <w:rPr>
          <w:rFonts w:asciiTheme="minorHAnsi" w:hAnsiTheme="minorHAnsi"/>
          <w:color w:val="385623" w:themeColor="accent6" w:themeShade="80"/>
          <w:sz w:val="22"/>
          <w:szCs w:val="22"/>
        </w:rPr>
        <w:t>herdacht, Kampen: Kok 2010</w:t>
      </w:r>
      <w:r w:rsidR="00E022EF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r w:rsidR="00D0798E">
        <w:rPr>
          <w:rFonts w:asciiTheme="minorHAnsi" w:hAnsiTheme="minorHAnsi"/>
          <w:color w:val="385623" w:themeColor="accent6" w:themeShade="80"/>
          <w:sz w:val="22"/>
          <w:szCs w:val="22"/>
        </w:rPr>
        <w:t>31-</w:t>
      </w:r>
      <w:r w:rsidR="00B61716">
        <w:rPr>
          <w:rFonts w:asciiTheme="minorHAnsi" w:hAnsiTheme="minorHAnsi"/>
          <w:color w:val="385623" w:themeColor="accent6" w:themeShade="80"/>
          <w:sz w:val="22"/>
          <w:szCs w:val="22"/>
        </w:rPr>
        <w:t>43</w:t>
      </w:r>
      <w:r w:rsidR="00E022EF">
        <w:rPr>
          <w:rFonts w:asciiTheme="minorHAnsi" w:hAnsiTheme="minorHAnsi"/>
          <w:color w:val="385623" w:themeColor="accent6" w:themeShade="80"/>
          <w:sz w:val="22"/>
          <w:szCs w:val="22"/>
        </w:rPr>
        <w:t>.</w:t>
      </w:r>
    </w:p>
    <w:p w14:paraId="67D95C01" w14:textId="77777777" w:rsidR="00DB147B" w:rsidRPr="00116541" w:rsidRDefault="00DB147B" w:rsidP="00DB147B">
      <w:pPr>
        <w:numPr>
          <w:ilvl w:val="0"/>
          <w:numId w:val="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</w:pP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Recensie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E. van der Borght,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Theology of Ministry: A Reformed Contribution to an Ecumenical Dialogue,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(Studies in Reformed Theology 15), Brill, Leiden-Boston 2007,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Exchange. </w:t>
      </w:r>
      <w:r w:rsidRPr="00116541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US"/>
        </w:rPr>
        <w:t>Journal of Missiological and Ecumenical Research</w:t>
      </w:r>
      <w:r w:rsidRPr="00116541"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 xml:space="preserve"> 39(2010), 212-214 </w:t>
      </w:r>
    </w:p>
    <w:p w14:paraId="67D95C02" w14:textId="0FF4E835" w:rsidR="00DB147B" w:rsidRDefault="00DB147B" w:rsidP="00DB147B">
      <w:pPr>
        <w:numPr>
          <w:ilvl w:val="0"/>
          <w:numId w:val="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(samen met G. Speelman), 'De gemeenschap verbroken. Uitsluiting uit de religieuze gemeenschap in christendom en islam', in: G. de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Kruijf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W. de Jong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Een lichte last. Protestantse theologen over de kerk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, Boekencentrum</w:t>
      </w:r>
      <w:r w:rsidR="002C0FB1">
        <w:rPr>
          <w:rFonts w:asciiTheme="minorHAnsi" w:hAnsiTheme="minorHAnsi"/>
          <w:color w:val="385623" w:themeColor="accent6" w:themeShade="80"/>
          <w:sz w:val="22"/>
          <w:szCs w:val="22"/>
        </w:rPr>
        <w:t>: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Zoetermeer 2010, 141-170</w:t>
      </w:r>
    </w:p>
    <w:p w14:paraId="417CE9A8" w14:textId="1B08E24A" w:rsidR="009312EB" w:rsidRPr="00CA28D9" w:rsidRDefault="009312EB" w:rsidP="00DB147B">
      <w:pPr>
        <w:numPr>
          <w:ilvl w:val="0"/>
          <w:numId w:val="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(</w:t>
      </w:r>
      <w:r w:rsidR="00AD0595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met Martien J. de Witte) </w:t>
      </w:r>
      <w:r w:rsidR="00AD0595" w:rsidRPr="00EB66FD">
        <w:rPr>
          <w:rFonts w:asciiTheme="minorHAnsi" w:hAnsiTheme="minorHAnsi"/>
          <w:color w:val="385623" w:themeColor="accent6" w:themeShade="80"/>
          <w:sz w:val="22"/>
          <w:szCs w:val="22"/>
          <w:u w:val="single"/>
        </w:rPr>
        <w:t>‘</w:t>
      </w:r>
      <w:hyperlink r:id="rId21" w:history="1">
        <w:r w:rsidR="00AD0595" w:rsidRPr="00EB66FD">
          <w:rPr>
            <w:rStyle w:val="Hyperlink"/>
            <w:rFonts w:asciiTheme="minorHAnsi" w:hAnsiTheme="minorHAnsi"/>
            <w:sz w:val="22"/>
            <w:szCs w:val="22"/>
            <w:u w:val="single"/>
          </w:rPr>
          <w:t>Geef slachtoffers van misbruik uitlaatklep’</w:t>
        </w:r>
      </w:hyperlink>
      <w:r w:rsidR="00AD0595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</w:t>
      </w:r>
      <w:r w:rsidR="00AD0595" w:rsidRPr="00517C01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Trouw</w:t>
      </w:r>
      <w:r w:rsidR="00AD0595">
        <w:rPr>
          <w:rFonts w:asciiTheme="minorHAnsi" w:hAnsiTheme="minorHAnsi"/>
          <w:color w:val="385623" w:themeColor="accent6" w:themeShade="80"/>
          <w:sz w:val="22"/>
          <w:szCs w:val="22"/>
        </w:rPr>
        <w:t>, 6 april 2010</w:t>
      </w:r>
      <w:r w:rsidR="00517C01">
        <w:rPr>
          <w:rFonts w:asciiTheme="minorHAnsi" w:hAnsiTheme="minorHAnsi"/>
          <w:color w:val="385623" w:themeColor="accent6" w:themeShade="80"/>
          <w:sz w:val="22"/>
          <w:szCs w:val="22"/>
        </w:rPr>
        <w:t>.</w:t>
      </w:r>
    </w:p>
    <w:p w14:paraId="67D95C03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2009</w:t>
      </w:r>
    </w:p>
    <w:p w14:paraId="67D95C04" w14:textId="77777777" w:rsidR="00DB147B" w:rsidRPr="00D702AB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22" w:history="1">
        <w:r w:rsidRPr="00D702AB">
          <w:rPr>
            <w:rStyle w:val="Hyperlink"/>
            <w:rFonts w:asciiTheme="minorHAnsi" w:hAnsiTheme="minorHAnsi"/>
            <w:bCs/>
            <w:i/>
            <w:iCs/>
            <w:color w:val="385623" w:themeColor="accent6" w:themeShade="80"/>
            <w:sz w:val="22"/>
            <w:szCs w:val="22"/>
          </w:rPr>
          <w:t>Het goed recht van de kerk. Een theologische inleiding in het kerkrecht</w:t>
        </w:r>
      </w:hyperlink>
      <w:r w:rsidRPr="00D702AB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r w:rsidR="00D702AB" w:rsidRPr="00D702AB">
        <w:rPr>
          <w:rFonts w:asciiTheme="minorHAnsi" w:hAnsiTheme="minorHAnsi"/>
          <w:color w:val="385623" w:themeColor="accent6" w:themeShade="80"/>
          <w:sz w:val="22"/>
          <w:szCs w:val="22"/>
        </w:rPr>
        <w:t>Kampen</w:t>
      </w:r>
      <w:r w:rsidR="00D702AB">
        <w:rPr>
          <w:rFonts w:asciiTheme="minorHAnsi" w:hAnsiTheme="minorHAnsi"/>
          <w:color w:val="385623" w:themeColor="accent6" w:themeShade="80"/>
          <w:sz w:val="22"/>
          <w:szCs w:val="22"/>
        </w:rPr>
        <w:t>:</w:t>
      </w:r>
      <w:r w:rsidR="00D702AB" w:rsidRPr="00D702AB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Pr="00D702AB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Kok 2009 </w:t>
      </w:r>
    </w:p>
    <w:p w14:paraId="67D95C05" w14:textId="77777777" w:rsidR="00DB147B" w:rsidRPr="00CA28D9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'Religious Freedom as a Key to Human Rights', in: V. Kuester (ed.),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Reshaping Protestantism in a Global Context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, (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Contactzone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Vol.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I), </w:t>
      </w:r>
      <w:r w:rsidR="002C0FB1"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Berlin</w:t>
      </w:r>
      <w:r w:rsidR="002C0FB1">
        <w:rPr>
          <w:rFonts w:asciiTheme="minorHAnsi" w:hAnsiTheme="minorHAnsi"/>
          <w:color w:val="385623" w:themeColor="accent6" w:themeShade="80"/>
          <w:sz w:val="22"/>
          <w:szCs w:val="22"/>
        </w:rPr>
        <w:t>:</w:t>
      </w:r>
      <w:r w:rsidR="002C0FB1"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LIT </w:t>
      </w:r>
      <w:r w:rsidR="002C0FB1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Verlag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2009, 165-173 </w:t>
      </w:r>
    </w:p>
    <w:p w14:paraId="67D95C06" w14:textId="77777777" w:rsidR="00DB147B" w:rsidRPr="00CA28D9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lastRenderedPageBreak/>
        <w:t>'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Calvinus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Oecumenicus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? De O-factor van Calvijn', in: R.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Reeling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Brouwer e.a.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Het calvinistisch ongemak. Calvijn als erflater en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provocator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 van het Nederlandse protestantisme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, Kampen</w:t>
      </w:r>
      <w:r w:rsidR="002C0FB1">
        <w:rPr>
          <w:rFonts w:asciiTheme="minorHAnsi" w:hAnsiTheme="minorHAnsi"/>
          <w:color w:val="385623" w:themeColor="accent6" w:themeShade="80"/>
          <w:sz w:val="22"/>
          <w:szCs w:val="22"/>
        </w:rPr>
        <w:t>: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="002C0FB1"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Kok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2009, 185-200  </w:t>
      </w:r>
    </w:p>
    <w:p w14:paraId="67D95C07" w14:textId="231584F9" w:rsidR="00DB147B" w:rsidRPr="00CA28D9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(samen met N.R. Koffeman LL.M) </w:t>
      </w:r>
      <w:hyperlink r:id="rId23" w:history="1">
        <w:r w:rsidRPr="00322ADE">
          <w:rPr>
            <w:rStyle w:val="Hyperlink"/>
            <w:rFonts w:asciiTheme="minorHAnsi" w:hAnsiTheme="minorHAnsi"/>
            <w:sz w:val="22"/>
            <w:szCs w:val="22"/>
            <w:u w:val="single"/>
          </w:rPr>
          <w:t>'In dienst treden van de kerk; afstand doen van rechten? Over artikel 6 EVRM en de rechtspositie van geestelijken</w:t>
        </w:r>
      </w:hyperlink>
      <w:r w:rsidRPr="00322ADE">
        <w:rPr>
          <w:rFonts w:asciiTheme="minorHAnsi" w:hAnsiTheme="minorHAnsi"/>
          <w:color w:val="385623" w:themeColor="accent6" w:themeShade="80"/>
          <w:sz w:val="22"/>
          <w:szCs w:val="22"/>
          <w:u w:val="single"/>
        </w:rPr>
        <w:t>'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, in: 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NJCM-Bulletin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34(2009), 256-267.  </w:t>
      </w:r>
    </w:p>
    <w:p w14:paraId="67D95C08" w14:textId="599A4FFE" w:rsidR="00DB147B" w:rsidRPr="00CA28D9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24" w:history="1">
        <w:r w:rsidRPr="00B60FA8">
          <w:rPr>
            <w:rStyle w:val="Hyperlink"/>
            <w:rFonts w:asciiTheme="minorHAnsi" w:hAnsiTheme="minorHAnsi"/>
            <w:sz w:val="22"/>
            <w:szCs w:val="22"/>
          </w:rPr>
          <w:t>'</w:t>
        </w:r>
        <w:r w:rsidRPr="00B60FA8">
          <w:rPr>
            <w:rStyle w:val="Hyperlink"/>
            <w:rFonts w:asciiTheme="minorHAnsi" w:hAnsiTheme="minorHAnsi"/>
            <w:sz w:val="22"/>
            <w:szCs w:val="22"/>
            <w:u w:val="single"/>
          </w:rPr>
          <w:t>Drie sleutelwoorden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',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Theologisch Debat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6(2009), nr. 3, 35-39 </w:t>
      </w:r>
    </w:p>
    <w:p w14:paraId="67D95C09" w14:textId="77777777" w:rsidR="00DB147B" w:rsidRPr="00CA28D9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'Een vals begrip van neutraliteit?', in: </w:t>
      </w:r>
      <w:r w:rsidR="002C0FB1" w:rsidRPr="00D702AB">
        <w:rPr>
          <w:rStyle w:val="Zwaar"/>
          <w:rFonts w:asciiTheme="minorHAnsi" w:hAnsiTheme="minorHAnsi"/>
          <w:b w:val="0"/>
          <w:i/>
          <w:color w:val="385623" w:themeColor="accent6" w:themeShade="80"/>
          <w:sz w:val="22"/>
          <w:szCs w:val="22"/>
        </w:rPr>
        <w:t>Nederlands Tijdschrift voor Kerk en Recht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3(2009), 53-73  </w:t>
      </w:r>
    </w:p>
    <w:p w14:paraId="67D95C0A" w14:textId="77777777" w:rsidR="00DB147B" w:rsidRPr="00CA28D9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(samen met R. Brouwer), '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Koinonia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sociaal kapitaal en integratie', in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Kerk en Theologie </w:t>
      </w:r>
      <w:r w:rsidRPr="002C0FB1">
        <w:rPr>
          <w:rStyle w:val="Nadruk"/>
          <w:rFonts w:asciiTheme="minorHAnsi" w:hAnsiTheme="minorHAnsi"/>
          <w:i w:val="0"/>
          <w:color w:val="385623" w:themeColor="accent6" w:themeShade="80"/>
          <w:sz w:val="22"/>
          <w:szCs w:val="22"/>
        </w:rPr>
        <w:t>60(</w:t>
      </w:r>
      <w:r w:rsidRPr="002C0FB1">
        <w:rPr>
          <w:rFonts w:asciiTheme="minorHAnsi" w:hAnsiTheme="minorHAnsi"/>
          <w:color w:val="385623" w:themeColor="accent6" w:themeShade="80"/>
          <w:sz w:val="22"/>
          <w:szCs w:val="22"/>
        </w:rPr>
        <w:t>2009)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326-340 </w:t>
      </w:r>
    </w:p>
    <w:p w14:paraId="67D95C0B" w14:textId="77777777" w:rsidR="00DB147B" w:rsidRPr="00CA28D9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'Eén God – één kerk?', in: F.G.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Immink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C.J.A Vos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God in een kantelende wereld. Geloof en kerk in veranderende contexten,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Zoetermeer:</w:t>
      </w:r>
      <w:r w:rsidR="002C0FB1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Boekencentrum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2009,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 199-219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</w:p>
    <w:p w14:paraId="67D95C0C" w14:textId="77777777" w:rsidR="00DB147B" w:rsidRPr="00CA28D9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'Over vrijwilligers in het ambt',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Kerkbeheer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9(2009), nr. 9, 344-346 </w:t>
      </w:r>
    </w:p>
    <w:p w14:paraId="67D95C0D" w14:textId="77777777" w:rsidR="00DB147B" w:rsidRPr="00CB2ADA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</w:pPr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‘Christliche Traditionen zwischen Katholizität und Partikularität — Ein Rückblick’, in: L.J. Koffeman (red.), </w:t>
      </w:r>
      <w:r w:rsidRPr="00CB2ADA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de-DE"/>
        </w:rPr>
        <w:t>Christliche Traditionen zwischen Katholizität und Partikularität. Vorträge der sechsten Konferenz der mittelsüdosteuropäischen und niederländischen Theologischen Fakultäten in Prag (2008),</w:t>
      </w:r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Frankfurt am Main: </w:t>
      </w:r>
      <w:r w:rsidR="002C0FB1"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Lembeck </w:t>
      </w:r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2009, 7-14 </w:t>
      </w:r>
    </w:p>
    <w:p w14:paraId="67D95C0E" w14:textId="77777777" w:rsidR="00DB147B" w:rsidRPr="00CA28D9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'The Vulnerability of the Church: Ecclesiological Observations',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Scriptura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102(2009), 404-415 </w:t>
      </w:r>
    </w:p>
    <w:p w14:paraId="67D95C0F" w14:textId="77777777" w:rsidR="00DB147B" w:rsidRPr="00CA28D9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'Le Credo de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l'Église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ancienne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dans la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tradition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protestante', in: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Irénikon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. Revue des Moines de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Chevetogne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LXXXII(2009), 537-554 </w:t>
      </w:r>
    </w:p>
    <w:p w14:paraId="67D95C10" w14:textId="692F5E10" w:rsidR="00DB147B" w:rsidRPr="00CA28D9" w:rsidRDefault="00DB147B" w:rsidP="00DB147B">
      <w:pPr>
        <w:numPr>
          <w:ilvl w:val="0"/>
          <w:numId w:val="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hyperlink r:id="rId25" w:history="1">
        <w:r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 xml:space="preserve">'Church </w:t>
        </w:r>
        <w:r w:rsidR="00B47BD4"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>l</w:t>
        </w:r>
        <w:r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 xml:space="preserve">aw: </w:t>
        </w:r>
        <w:r w:rsidR="000E4805"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>d</w:t>
        </w:r>
        <w:r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 xml:space="preserve">o </w:t>
        </w:r>
        <w:r w:rsidR="000E4805"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>w</w:t>
        </w:r>
        <w:r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 xml:space="preserve">e </w:t>
        </w:r>
        <w:r w:rsidR="000E4805"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>s</w:t>
        </w:r>
        <w:r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 xml:space="preserve">till </w:t>
        </w:r>
        <w:r w:rsidR="000E4805"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>n</w:t>
        </w:r>
        <w:r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 xml:space="preserve">eed </w:t>
        </w:r>
        <w:r w:rsidR="000E4805"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>i</w:t>
        </w:r>
        <w:r w:rsidRPr="009F67AB">
          <w:rPr>
            <w:rStyle w:val="Hyperlink"/>
            <w:rFonts w:asciiTheme="minorHAnsi" w:hAnsiTheme="minorHAnsi"/>
            <w:sz w:val="22"/>
            <w:szCs w:val="22"/>
            <w:lang w:val="en-GB"/>
          </w:rPr>
          <w:t>t?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',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Gema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Teologi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33(2009), No. 2, 80-94</w:t>
      </w:r>
      <w:r w:rsidR="009F67AB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.</w:t>
      </w:r>
    </w:p>
    <w:p w14:paraId="67D95C11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2008</w:t>
      </w:r>
    </w:p>
    <w:p w14:paraId="67D95C12" w14:textId="77777777" w:rsidR="00DB147B" w:rsidRPr="00CB2ADA" w:rsidRDefault="00DB147B" w:rsidP="00DB147B">
      <w:pPr>
        <w:numPr>
          <w:ilvl w:val="0"/>
          <w:numId w:val="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</w:pPr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'"Offenheit gegenüber der Einheit, zu der uns Gott beruft". Altkatholiken im ökumenischen Gespräch: eine protestantische Perspektive', in: </w:t>
      </w:r>
      <w:r w:rsidRPr="00CB2ADA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de-DE"/>
        </w:rPr>
        <w:t>Internationale Kirchliche Zeitschrift</w:t>
      </w:r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98(2008), 50-72 </w:t>
      </w:r>
    </w:p>
    <w:p w14:paraId="67D95C13" w14:textId="3B10009C" w:rsidR="00DB147B" w:rsidRDefault="00DB147B" w:rsidP="00DB147B">
      <w:pPr>
        <w:numPr>
          <w:ilvl w:val="0"/>
          <w:numId w:val="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0B6306">
        <w:rPr>
          <w:rFonts w:asciiTheme="minorHAnsi" w:hAnsiTheme="minorHAnsi"/>
          <w:color w:val="385623" w:themeColor="accent6" w:themeShade="80"/>
          <w:sz w:val="22"/>
          <w:szCs w:val="22"/>
          <w:u w:val="single"/>
          <w:lang w:val="en-GB"/>
        </w:rPr>
        <w:t>‘</w:t>
      </w:r>
      <w:hyperlink r:id="rId26" w:history="1">
        <w:r w:rsidRPr="000B6306">
          <w:rPr>
            <w:rStyle w:val="Hyperlink"/>
            <w:rFonts w:asciiTheme="minorHAnsi" w:hAnsiTheme="minorHAnsi"/>
            <w:sz w:val="22"/>
            <w:szCs w:val="22"/>
            <w:u w:val="single"/>
            <w:lang w:val="en-GB"/>
          </w:rPr>
          <w:t>Human Dignity – An Ecumenical Understanding?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’,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Scriptura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96(2008), 288-298</w:t>
      </w:r>
    </w:p>
    <w:p w14:paraId="3CF75848" w14:textId="242926B7" w:rsidR="00366DE3" w:rsidRPr="00CA28D9" w:rsidRDefault="00366DE3" w:rsidP="00DB147B">
      <w:pPr>
        <w:numPr>
          <w:ilvl w:val="0"/>
          <w:numId w:val="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‘Introduction</w:t>
      </w:r>
      <w:r w:rsidR="000F2282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: Local and Universal Ecumenical Dialogue’, in: </w:t>
      </w:r>
      <w:r w:rsidR="000F2282" w:rsidRPr="00AC618A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en-GB"/>
        </w:rPr>
        <w:t>Exchange</w:t>
      </w:r>
      <w:r w:rsidR="003C0286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37(2008)</w:t>
      </w:r>
      <w:r w:rsidR="00AC618A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, 391-395</w:t>
      </w:r>
    </w:p>
    <w:p w14:paraId="67D95C14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2007</w:t>
      </w:r>
    </w:p>
    <w:p w14:paraId="67D95C15" w14:textId="77777777" w:rsidR="00DB147B" w:rsidRPr="00CA28D9" w:rsidRDefault="00DB147B" w:rsidP="00DB147B">
      <w:pPr>
        <w:numPr>
          <w:ilvl w:val="0"/>
          <w:numId w:val="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‘Geen leek zonder ambt’,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Kerk en Theologie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58(2007), 338-346 </w:t>
      </w:r>
    </w:p>
    <w:p w14:paraId="67D95C16" w14:textId="77777777" w:rsidR="00DB147B" w:rsidRPr="00CA28D9" w:rsidRDefault="00DB147B" w:rsidP="00DB147B">
      <w:pPr>
        <w:numPr>
          <w:ilvl w:val="0"/>
          <w:numId w:val="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‘Een doodgelopen gesprek? Recente ontwikkelingen in de oecumenische dialoog over het ambt’, in: W. Klouwen, A. van Nieuwpoort e.a.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Dominee of tentenmaker? De predikant als tolk en getuige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(serie: Om het levende Woord, 17), Kampen: Kok 2007, 117-122 </w:t>
      </w:r>
    </w:p>
    <w:p w14:paraId="67D95C17" w14:textId="77777777" w:rsidR="00DB147B" w:rsidRPr="00CA28D9" w:rsidRDefault="00DB147B" w:rsidP="00DB147B">
      <w:pPr>
        <w:numPr>
          <w:ilvl w:val="0"/>
          <w:numId w:val="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‘Kerkorde en katholiciteit - waarom katholiek kerkrecht (nog) niet bestaat’, in: H. Kronenburg, R. de Reuver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Wij zijn ook katholiek`. Over protestantste katholiciteit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Heerenveen 2007 </w:t>
      </w:r>
    </w:p>
    <w:p w14:paraId="67D95C18" w14:textId="77777777" w:rsidR="00DB147B" w:rsidRPr="00CA28D9" w:rsidRDefault="00DB147B" w:rsidP="00DB147B">
      <w:pPr>
        <w:numPr>
          <w:ilvl w:val="0"/>
          <w:numId w:val="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‘The Role of the Church in Civil Society’, in: L.J. Koffeman, E. Hodossy-Takacs (ed.),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Church and Culture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(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Orando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et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laborando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), Debrecen 2007 </w:t>
      </w:r>
    </w:p>
    <w:p w14:paraId="124588DF" w14:textId="3082D920" w:rsidR="004E7D2D" w:rsidRPr="00BB0687" w:rsidRDefault="00BB0687" w:rsidP="00DB147B">
      <w:pPr>
        <w:numPr>
          <w:ilvl w:val="0"/>
          <w:numId w:val="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</w:pPr>
      <w:r w:rsidRPr="00BB0687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‘Die Rolle der Kirche i</w:t>
      </w:r>
      <w:r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n der Zivilgesellschaft: Erfahrungen und Beobachtungen aus niederländischer Sich</w:t>
      </w:r>
      <w:r w:rsidR="00476115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t</w:t>
      </w:r>
      <w:r w:rsidR="00AF235E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‘</w:t>
      </w:r>
      <w:r w:rsidR="00476115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, in:</w:t>
      </w:r>
      <w:r w:rsidR="002B51AB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Christian Ammer (</w:t>
      </w:r>
      <w:r w:rsidR="00D811FD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red.), </w:t>
      </w:r>
      <w:r w:rsidR="002B51AB" w:rsidRPr="00AF235E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>Positionen europäischer Kirchen zur sozialen Frage</w:t>
      </w:r>
      <w:r w:rsidR="0040649E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, Evangelischer Forsch</w:t>
      </w:r>
      <w:r w:rsidR="00AF235E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u</w:t>
      </w:r>
      <w:r w:rsidR="0040649E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ngsakademie/Vereniging voor Reformatorische </w:t>
      </w:r>
      <w:proofErr w:type="spellStart"/>
      <w:r w:rsidR="0040649E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Wijsbegeerte</w:t>
      </w:r>
      <w:proofErr w:type="spellEnd"/>
      <w:r w:rsidR="00AF235E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, 2007, </w:t>
      </w:r>
      <w:r w:rsidR="005B49E9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83-114</w:t>
      </w:r>
    </w:p>
    <w:p w14:paraId="67D95C19" w14:textId="72506BD4" w:rsidR="00DB147B" w:rsidRPr="00CA28D9" w:rsidRDefault="00DB147B" w:rsidP="00DB147B">
      <w:pPr>
        <w:numPr>
          <w:ilvl w:val="0"/>
          <w:numId w:val="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Recensie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P.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Coertzen</w:t>
      </w:r>
      <w:proofErr w:type="spellEnd"/>
      <w:r w:rsidRPr="002C0FB1">
        <w:rPr>
          <w:rFonts w:asciiTheme="minorHAnsi" w:hAnsiTheme="minorHAnsi"/>
          <w:i/>
          <w:color w:val="385623" w:themeColor="accent6" w:themeShade="80"/>
          <w:sz w:val="22"/>
          <w:szCs w:val="22"/>
          <w:lang w:val="en-GB"/>
        </w:rPr>
        <w:t xml:space="preserve">, </w:t>
      </w:r>
      <w:r w:rsidRPr="002C0FB1">
        <w:rPr>
          <w:rStyle w:val="Nadruk"/>
          <w:rFonts w:asciiTheme="minorHAnsi" w:hAnsiTheme="minorHAnsi"/>
          <w:i w:val="0"/>
          <w:color w:val="385623" w:themeColor="accent6" w:themeShade="80"/>
          <w:sz w:val="22"/>
          <w:szCs w:val="22"/>
          <w:lang w:val="en-GB"/>
        </w:rPr>
        <w:t>‘Decently and in Order’. A Theological Reflection on the Order for, and the Order in, the Church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</w:t>
      </w:r>
      <w:r w:rsidR="002C0FB1"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Leuven</w:t>
      </w:r>
      <w:r w:rsidR="002C0FB1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:</w:t>
      </w:r>
      <w:r w:rsidR="002C0FB1"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="002C0FB1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Peeters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in: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K&amp;Th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58(2007), 94-95 </w:t>
      </w:r>
    </w:p>
    <w:p w14:paraId="67D95C1A" w14:textId="0C1A2C41" w:rsidR="00DB147B" w:rsidRDefault="00DB147B" w:rsidP="00DB147B">
      <w:pPr>
        <w:numPr>
          <w:ilvl w:val="0"/>
          <w:numId w:val="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‘For external use only? Some thoughts on Human Rights and Church Law,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Scriptura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95(2007), 269-277 </w:t>
      </w:r>
    </w:p>
    <w:p w14:paraId="6320782D" w14:textId="792D88BE" w:rsidR="00697847" w:rsidRPr="00892F17" w:rsidRDefault="00697847" w:rsidP="00DB147B">
      <w:pPr>
        <w:numPr>
          <w:ilvl w:val="0"/>
          <w:numId w:val="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892F17">
        <w:rPr>
          <w:rFonts w:asciiTheme="minorHAnsi" w:hAnsiTheme="minorHAnsi"/>
          <w:color w:val="385623" w:themeColor="accent6" w:themeShade="80"/>
          <w:sz w:val="22"/>
          <w:szCs w:val="22"/>
        </w:rPr>
        <w:lastRenderedPageBreak/>
        <w:t xml:space="preserve">‘Kerkrecht – een </w:t>
      </w:r>
      <w:r w:rsidR="00A7601D">
        <w:rPr>
          <w:rFonts w:asciiTheme="minorHAnsi" w:hAnsiTheme="minorHAnsi"/>
          <w:color w:val="385623" w:themeColor="accent6" w:themeShade="80"/>
          <w:sz w:val="22"/>
          <w:szCs w:val="22"/>
        </w:rPr>
        <w:t>i</w:t>
      </w:r>
      <w:r w:rsidRPr="00892F17">
        <w:rPr>
          <w:rFonts w:asciiTheme="minorHAnsi" w:hAnsiTheme="minorHAnsi"/>
          <w:color w:val="385623" w:themeColor="accent6" w:themeShade="80"/>
          <w:sz w:val="22"/>
          <w:szCs w:val="22"/>
        </w:rPr>
        <w:t>ntroductie</w:t>
      </w:r>
      <w:r w:rsidR="00892F17" w:rsidRPr="00892F17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’, </w:t>
      </w:r>
      <w:r w:rsidR="00892F17" w:rsidRPr="00A7601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ELSA (European </w:t>
      </w:r>
      <w:proofErr w:type="spellStart"/>
      <w:r w:rsidR="00892F17" w:rsidRPr="00A7601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Law</w:t>
      </w:r>
      <w:proofErr w:type="spellEnd"/>
      <w:r w:rsidR="00892F17" w:rsidRPr="00A7601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</w:t>
      </w:r>
      <w:proofErr w:type="spellStart"/>
      <w:r w:rsidR="00892F17" w:rsidRPr="00A7601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Students</w:t>
      </w:r>
      <w:proofErr w:type="spellEnd"/>
      <w:r w:rsidR="00892F17" w:rsidRPr="00A7601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’ Association) Leiden Magazine</w:t>
      </w:r>
      <w:r w:rsidR="00A7601D">
        <w:rPr>
          <w:rFonts w:asciiTheme="minorHAnsi" w:hAnsiTheme="minorHAnsi"/>
          <w:color w:val="385623" w:themeColor="accent6" w:themeShade="80"/>
          <w:sz w:val="22"/>
          <w:szCs w:val="22"/>
        </w:rPr>
        <w:t>, 7(2007), nr. 3, 4-8</w:t>
      </w:r>
    </w:p>
    <w:p w14:paraId="67D95C1C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2006</w:t>
      </w:r>
    </w:p>
    <w:p w14:paraId="67D95C1D" w14:textId="77777777" w:rsidR="00DB147B" w:rsidRPr="00CA28D9" w:rsidRDefault="00DB147B" w:rsidP="00DB147B">
      <w:pPr>
        <w:numPr>
          <w:ilvl w:val="0"/>
          <w:numId w:val="6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27" w:tgtFrame="_blank" w:history="1">
        <w:r w:rsidRPr="00CB2ADA">
          <w:rPr>
            <w:rStyle w:val="Hyperlink"/>
            <w:rFonts w:asciiTheme="minorHAnsi" w:hAnsiTheme="minorHAnsi"/>
            <w:i/>
            <w:color w:val="385623" w:themeColor="accent6" w:themeShade="80"/>
            <w:sz w:val="22"/>
            <w:szCs w:val="22"/>
            <w:lang w:val="de-DE"/>
          </w:rPr>
          <w:t>Gestalt und Gestaltung der Protestantischen Kirche in den Niederlanden</w:t>
        </w:r>
      </w:hyperlink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.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Fallstudie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im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Rahmen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der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Leuenberger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Lehrgespräche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. </w:t>
      </w:r>
    </w:p>
    <w:p w14:paraId="67D95C1E" w14:textId="77777777" w:rsidR="00DB147B" w:rsidRPr="00CB2ADA" w:rsidRDefault="00DB147B" w:rsidP="00DB147B">
      <w:pPr>
        <w:numPr>
          <w:ilvl w:val="0"/>
          <w:numId w:val="6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</w:pPr>
      <w:hyperlink r:id="rId28" w:tgtFrame="_blank" w:history="1">
        <w:r w:rsidRPr="00CB2ADA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de-DE"/>
          </w:rPr>
          <w:t>'</w:t>
        </w:r>
        <w:proofErr w:type="spellStart"/>
        <w:r w:rsidRPr="00CB2ADA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de-DE"/>
          </w:rPr>
          <w:t>Universality</w:t>
        </w:r>
        <w:proofErr w:type="spellEnd"/>
        <w:r w:rsidRPr="00CB2ADA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de-DE"/>
          </w:rPr>
          <w:t xml:space="preserve"> and </w:t>
        </w:r>
        <w:proofErr w:type="spellStart"/>
        <w:r w:rsidRPr="00CB2ADA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de-DE"/>
          </w:rPr>
          <w:t>inculturation</w:t>
        </w:r>
        <w:proofErr w:type="spellEnd"/>
        <w:r w:rsidRPr="00CB2ADA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de-DE"/>
          </w:rPr>
          <w:t xml:space="preserve"> </w:t>
        </w:r>
        <w:proofErr w:type="spellStart"/>
        <w:r w:rsidRPr="00CB2ADA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de-DE"/>
          </w:rPr>
          <w:t>of</w:t>
        </w:r>
        <w:proofErr w:type="spellEnd"/>
        <w:r w:rsidRPr="00CB2ADA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de-DE"/>
          </w:rPr>
          <w:t xml:space="preserve"> </w:t>
        </w:r>
        <w:proofErr w:type="spellStart"/>
        <w:r w:rsidRPr="00CB2ADA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de-DE"/>
          </w:rPr>
          <w:t>religious</w:t>
        </w:r>
        <w:proofErr w:type="spellEnd"/>
        <w:r w:rsidRPr="00CB2ADA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de-DE"/>
          </w:rPr>
          <w:t xml:space="preserve"> human </w:t>
        </w:r>
        <w:proofErr w:type="spellStart"/>
        <w:r w:rsidRPr="00CB2ADA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de-DE"/>
          </w:rPr>
          <w:t>rights</w:t>
        </w:r>
        <w:proofErr w:type="spellEnd"/>
        <w:r w:rsidRPr="00CB2ADA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de-DE"/>
          </w:rPr>
          <w:t>'</w:t>
        </w:r>
      </w:hyperlink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, in: E. </w:t>
      </w:r>
      <w:proofErr w:type="spellStart"/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Noort</w:t>
      </w:r>
      <w:proofErr w:type="spellEnd"/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en W. Wischmeyer (ed.), </w:t>
      </w:r>
      <w:r w:rsidRPr="00CB2ADA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de-DE"/>
        </w:rPr>
        <w:t>Europa, Minderheiten und die Globalisierung. Theologische Überlegungen zu der sich erweiternden Welt,</w:t>
      </w:r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(Theologie zwischen Ost und West, Band 4), Groningen</w:t>
      </w:r>
      <w:r w:rsidR="002C0FB1"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: RUG</w:t>
      </w:r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2006, 61-66 </w:t>
      </w:r>
    </w:p>
    <w:p w14:paraId="67D95C1F" w14:textId="77777777" w:rsidR="00DB147B" w:rsidRPr="00CA28D9" w:rsidRDefault="00DB147B" w:rsidP="00DB147B">
      <w:pPr>
        <w:numPr>
          <w:ilvl w:val="0"/>
          <w:numId w:val="6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`The Netherlands. Together on the Way: Protestant Church in the Netherlands (PCN)', in: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Th.F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. Best and Union Correspondents,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Survey of Church Union Negotiations 2003-2006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(Faith and Order Papers 203), WCC: Geneva, 2006, 28-38;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tevens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The Ecumenical Review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, Vol. 58, n</w:t>
      </w:r>
      <w:r w:rsidR="002C0FB1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os. 3-4, July-October 2006, 3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24-334. </w:t>
      </w:r>
    </w:p>
    <w:p w14:paraId="67D95C20" w14:textId="642E59A1" w:rsidR="00DB147B" w:rsidRDefault="00DB147B" w:rsidP="00DB147B">
      <w:pPr>
        <w:numPr>
          <w:ilvl w:val="0"/>
          <w:numId w:val="6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'The Responsibility of the Church in Civil Society: Experiences and Reflections from a Western Context': in: P.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Blokhuis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(ed.),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Civil Society. East &amp; West. Proceedings of the Regional Conference for Europe. IAPCHE, August 20-23, 2005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</w:t>
      </w:r>
      <w:r w:rsidR="002C0FB1"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Sioux </w:t>
      </w:r>
      <w:proofErr w:type="spellStart"/>
      <w:r w:rsidR="002C0FB1"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Center</w:t>
      </w:r>
      <w:proofErr w:type="spellEnd"/>
      <w:r w:rsidR="002C0FB1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:</w:t>
      </w:r>
      <w:r w:rsidR="002C0FB1"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Dordt College Press 2006, 43-63</w:t>
      </w:r>
    </w:p>
    <w:p w14:paraId="61316A00" w14:textId="649380C7" w:rsidR="002072EE" w:rsidRDefault="002072EE" w:rsidP="00DB147B">
      <w:pPr>
        <w:numPr>
          <w:ilvl w:val="0"/>
          <w:numId w:val="6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2072EE">
        <w:rPr>
          <w:rFonts w:asciiTheme="minorHAnsi" w:hAnsiTheme="minorHAnsi"/>
          <w:color w:val="385623" w:themeColor="accent6" w:themeShade="80"/>
          <w:sz w:val="22"/>
          <w:szCs w:val="22"/>
        </w:rPr>
        <w:t>‘Het recht te spreken i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n naam van de Heer’, in: </w:t>
      </w:r>
      <w:r w:rsidRPr="007B477B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Centraal Weekblad</w:t>
      </w:r>
      <w:r w:rsidR="007B477B">
        <w:rPr>
          <w:rFonts w:asciiTheme="minorHAnsi" w:hAnsiTheme="minorHAnsi"/>
          <w:color w:val="385623" w:themeColor="accent6" w:themeShade="80"/>
          <w:sz w:val="22"/>
          <w:szCs w:val="22"/>
        </w:rPr>
        <w:t>, 54(2006), nr. 45, 5</w:t>
      </w:r>
    </w:p>
    <w:p w14:paraId="09C03A4C" w14:textId="41376273" w:rsidR="005613BD" w:rsidRPr="002072EE" w:rsidRDefault="0026056C" w:rsidP="00DB147B">
      <w:pPr>
        <w:numPr>
          <w:ilvl w:val="0"/>
          <w:numId w:val="6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</w:t>
      </w:r>
      <w:r w:rsidR="00C511F8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Winst is te behalen op het middenveld’, in: Centraal </w:t>
      </w:r>
      <w:proofErr w:type="spellStart"/>
      <w:r w:rsidR="00C511F8">
        <w:rPr>
          <w:rFonts w:asciiTheme="minorHAnsi" w:hAnsiTheme="minorHAnsi"/>
          <w:color w:val="385623" w:themeColor="accent6" w:themeShade="80"/>
          <w:sz w:val="22"/>
          <w:szCs w:val="22"/>
        </w:rPr>
        <w:t>weekbad</w:t>
      </w:r>
      <w:proofErr w:type="spellEnd"/>
      <w:r w:rsidR="00C511F8">
        <w:rPr>
          <w:rFonts w:asciiTheme="minorHAnsi" w:hAnsiTheme="minorHAnsi"/>
          <w:color w:val="385623" w:themeColor="accent6" w:themeShade="80"/>
          <w:sz w:val="22"/>
          <w:szCs w:val="22"/>
        </w:rPr>
        <w:t>, 54(2006), nr. ??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, 3</w:t>
      </w:r>
    </w:p>
    <w:p w14:paraId="67D95C21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2005</w:t>
      </w:r>
    </w:p>
    <w:p w14:paraId="67D95C22" w14:textId="77777777" w:rsidR="00DB147B" w:rsidRPr="00CA28D9" w:rsidRDefault="00DB147B" w:rsidP="00DB147B">
      <w:pPr>
        <w:numPr>
          <w:ilvl w:val="0"/>
          <w:numId w:val="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29" w:tgtFrame="_blank" w:history="1">
        <w:r w:rsidRPr="00CA28D9">
          <w:rPr>
            <w:rStyle w:val="Hyperlink"/>
            <w:rFonts w:asciiTheme="minorHAnsi" w:hAnsiTheme="minorHAnsi"/>
            <w:i/>
            <w:iCs/>
            <w:color w:val="385623" w:themeColor="accent6" w:themeShade="80"/>
            <w:sz w:val="22"/>
            <w:szCs w:val="22"/>
          </w:rPr>
          <w:t xml:space="preserve">De doorwerking van </w:t>
        </w:r>
        <w:proofErr w:type="spellStart"/>
        <w:r w:rsidRPr="00CA28D9">
          <w:rPr>
            <w:rStyle w:val="Hyperlink"/>
            <w:rFonts w:asciiTheme="minorHAnsi" w:hAnsiTheme="minorHAnsi"/>
            <w:i/>
            <w:iCs/>
            <w:color w:val="385623" w:themeColor="accent6" w:themeShade="80"/>
            <w:sz w:val="22"/>
            <w:szCs w:val="22"/>
          </w:rPr>
          <w:t>Unitatis</w:t>
        </w:r>
        <w:proofErr w:type="spellEnd"/>
        <w:r w:rsidRPr="00CA28D9">
          <w:rPr>
            <w:rStyle w:val="Hyperlink"/>
            <w:rFonts w:asciiTheme="minorHAnsi" w:hAnsiTheme="minorHAnsi"/>
            <w:i/>
            <w:iCs/>
            <w:color w:val="385623" w:themeColor="accent6" w:themeShade="80"/>
            <w:sz w:val="22"/>
            <w:szCs w:val="22"/>
          </w:rPr>
          <w:t xml:space="preserve"> </w:t>
        </w:r>
        <w:proofErr w:type="spellStart"/>
        <w:r w:rsidRPr="00CA28D9">
          <w:rPr>
            <w:rStyle w:val="Hyperlink"/>
            <w:rFonts w:asciiTheme="minorHAnsi" w:hAnsiTheme="minorHAnsi"/>
            <w:i/>
            <w:iCs/>
            <w:color w:val="385623" w:themeColor="accent6" w:themeShade="80"/>
            <w:sz w:val="22"/>
            <w:szCs w:val="22"/>
          </w:rPr>
          <w:t>Redintegratio</w:t>
        </w:r>
        <w:proofErr w:type="spellEnd"/>
        <w:r w:rsidRPr="00CA28D9">
          <w:rPr>
            <w:rStyle w:val="Hyperlink"/>
            <w:rFonts w:asciiTheme="minorHAnsi" w:hAnsiTheme="minorHAnsi"/>
            <w:i/>
            <w:iCs/>
            <w:color w:val="385623" w:themeColor="accent6" w:themeShade="80"/>
            <w:sz w:val="22"/>
            <w:szCs w:val="22"/>
          </w:rPr>
          <w:t xml:space="preserve"> in de oecumenische beweging</w:t>
        </w:r>
      </w:hyperlink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.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Lezing voor de Katholieke Vereniging voor Oecumene, januari 2005 </w:t>
      </w:r>
    </w:p>
    <w:p w14:paraId="67D95C23" w14:textId="77777777" w:rsidR="00DB147B" w:rsidRPr="00CA28D9" w:rsidRDefault="00DB147B" w:rsidP="00DB147B">
      <w:pPr>
        <w:numPr>
          <w:ilvl w:val="0"/>
          <w:numId w:val="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hyperlink r:id="rId30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en-GB"/>
          </w:rPr>
          <w:t>‘Differences, do they still make a difference? A response to Martien Brinkman’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, in: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Exchange. Journal of Missiological and Ecumenical Research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34(2005), No. 2, 111-119 </w:t>
      </w:r>
    </w:p>
    <w:p w14:paraId="67D95C24" w14:textId="77777777" w:rsidR="00DB147B" w:rsidRPr="00CA28D9" w:rsidRDefault="00DB147B" w:rsidP="00DB147B">
      <w:pPr>
        <w:numPr>
          <w:ilvl w:val="0"/>
          <w:numId w:val="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‘Ekklesiologie und Kirchenrecht in einem Unionsprozess. Erfahrungen aus der Protestantischen Kirche in den Niederlanden', in:</w:t>
      </w:r>
      <w:r w:rsidRPr="00CB2ADA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</w:t>
      </w:r>
      <w:proofErr w:type="spellStart"/>
      <w:r w:rsidRPr="00CB2ADA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de-DE"/>
        </w:rPr>
        <w:t>Catholica</w:t>
      </w:r>
      <w:proofErr w:type="spellEnd"/>
      <w:r w:rsidRPr="00CB2ADA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.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Vierteljahrschrift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für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ökumenische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 Theologie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59(2005), Nr. 2, 108-127 </w:t>
      </w:r>
    </w:p>
    <w:p w14:paraId="67D95C25" w14:textId="30EB90EE" w:rsidR="00DB147B" w:rsidRPr="00CA28D9" w:rsidRDefault="00357FAA" w:rsidP="00DB147B">
      <w:pPr>
        <w:numPr>
          <w:ilvl w:val="0"/>
          <w:numId w:val="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t>‘</w:t>
      </w:r>
      <w:hyperlink r:id="rId31" w:tgtFrame="_blank" w:history="1">
        <w:r w:rsidR="00C00F76" w:rsidRPr="00C00F76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Praten sowieso, en dan liefst met de hele Ratzinger</w:t>
        </w:r>
        <w:r w:rsidR="00DB147B"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'</w:t>
        </w:r>
      </w:hyperlink>
      <w:r w:rsidR="00DB147B"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</w:t>
      </w:r>
      <w:r w:rsidR="00DB147B" w:rsidRPr="00357FAA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Trouw</w:t>
      </w:r>
      <w:r w:rsidR="00DB147B"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r w:rsidR="00C00F76">
        <w:rPr>
          <w:rFonts w:asciiTheme="minorHAnsi" w:hAnsiTheme="minorHAnsi"/>
          <w:color w:val="385623" w:themeColor="accent6" w:themeShade="80"/>
          <w:sz w:val="22"/>
          <w:szCs w:val="22"/>
        </w:rPr>
        <w:t>3 mei</w:t>
      </w:r>
      <w:r w:rsidR="00DB147B"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2005 </w:t>
      </w:r>
    </w:p>
    <w:p w14:paraId="67D95C26" w14:textId="7BDE6019" w:rsidR="00DB147B" w:rsidRPr="00CA28D9" w:rsidRDefault="00DB147B" w:rsidP="00DB147B">
      <w:pPr>
        <w:numPr>
          <w:ilvl w:val="0"/>
          <w:numId w:val="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32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'Brengt de GOR de PKN weer op het spoor van Kuyper?'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Centraal Weekblad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r w:rsidR="0079641D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53(2005),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juli 2005 </w:t>
      </w:r>
    </w:p>
    <w:p w14:paraId="67D95C27" w14:textId="77777777" w:rsidR="00DB147B" w:rsidRPr="00CA28D9" w:rsidRDefault="00DB147B" w:rsidP="00DB147B">
      <w:pPr>
        <w:numPr>
          <w:ilvl w:val="0"/>
          <w:numId w:val="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33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 xml:space="preserve">'De </w:t>
        </w:r>
        <w:proofErr w:type="spellStart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sacramentaliteit</w:t>
        </w:r>
        <w:proofErr w:type="spellEnd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 xml:space="preserve"> van de kerk heroverwogen'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Kerk en Theologie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="0044185A">
        <w:rPr>
          <w:rFonts w:asciiTheme="minorHAnsi" w:hAnsiTheme="minorHAnsi"/>
          <w:color w:val="385623" w:themeColor="accent6" w:themeShade="80"/>
          <w:sz w:val="22"/>
          <w:szCs w:val="22"/>
        </w:rPr>
        <w:t>56(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2005</w:t>
      </w:r>
      <w:r w:rsidR="0044185A">
        <w:rPr>
          <w:rFonts w:asciiTheme="minorHAnsi" w:hAnsiTheme="minorHAnsi"/>
          <w:color w:val="385623" w:themeColor="accent6" w:themeShade="80"/>
          <w:sz w:val="22"/>
          <w:szCs w:val="22"/>
        </w:rPr>
        <w:t>), 209-222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</w:p>
    <w:p w14:paraId="67D95C28" w14:textId="77777777" w:rsidR="0044185A" w:rsidRDefault="00DB147B" w:rsidP="00025528">
      <w:pPr>
        <w:numPr>
          <w:ilvl w:val="0"/>
          <w:numId w:val="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44185A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(red.), </w:t>
      </w:r>
      <w:r w:rsidRPr="0044185A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Samengebracht. Documentatie rond het ontstaan van de Protestantse Kerk in Nederland</w:t>
      </w:r>
      <w:r w:rsidRPr="0044185A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Zoetermeer: Boekencentrum, 2005 </w:t>
      </w:r>
    </w:p>
    <w:p w14:paraId="67D95C29" w14:textId="77777777" w:rsidR="00DB147B" w:rsidRPr="0044185A" w:rsidRDefault="00DB147B" w:rsidP="00025528">
      <w:pPr>
        <w:numPr>
          <w:ilvl w:val="0"/>
          <w:numId w:val="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44185A">
        <w:rPr>
          <w:rFonts w:asciiTheme="minorHAnsi" w:hAnsiTheme="minorHAnsi"/>
          <w:i/>
          <w:color w:val="385623" w:themeColor="accent6" w:themeShade="80"/>
          <w:sz w:val="22"/>
          <w:szCs w:val="22"/>
        </w:rPr>
        <w:t>De oecumenische beweging</w:t>
      </w:r>
      <w:r w:rsidR="0044185A" w:rsidRPr="0044185A">
        <w:rPr>
          <w:rFonts w:asciiTheme="minorHAnsi" w:hAnsiTheme="minorHAnsi"/>
          <w:color w:val="385623" w:themeColor="accent6" w:themeShade="80"/>
          <w:sz w:val="22"/>
          <w:szCs w:val="22"/>
        </w:rPr>
        <w:t>,</w:t>
      </w:r>
      <w:r w:rsidRPr="0044185A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serie: </w:t>
      </w:r>
      <w:proofErr w:type="gramStart"/>
      <w:r w:rsidRPr="0044185A">
        <w:rPr>
          <w:rFonts w:asciiTheme="minorHAnsi" w:hAnsiTheme="minorHAnsi"/>
          <w:color w:val="385623" w:themeColor="accent6" w:themeShade="80"/>
          <w:sz w:val="22"/>
          <w:szCs w:val="22"/>
        </w:rPr>
        <w:t>Wegwijs /</w:t>
      </w:r>
      <w:proofErr w:type="gramEnd"/>
      <w:r w:rsidRPr="0044185A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Stromingen, </w:t>
      </w:r>
      <w:r w:rsidR="0044185A" w:rsidRPr="0044185A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Kampen: </w:t>
      </w:r>
      <w:r w:rsidRPr="0044185A">
        <w:rPr>
          <w:rFonts w:asciiTheme="minorHAnsi" w:hAnsiTheme="minorHAnsi"/>
          <w:color w:val="385623" w:themeColor="accent6" w:themeShade="80"/>
          <w:sz w:val="22"/>
          <w:szCs w:val="22"/>
        </w:rPr>
        <w:t>Kok 2005</w:t>
      </w:r>
    </w:p>
    <w:p w14:paraId="67D95C2A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2004</w:t>
      </w:r>
    </w:p>
    <w:p w14:paraId="67D95C2B" w14:textId="77777777" w:rsidR="00DB147B" w:rsidRPr="00CA28D9" w:rsidRDefault="00DB147B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‘De kerkelijke rechtspraak’, in: L.C. van Drimmelen en T. van der Ploeg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Kerk en recht,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Utrecht</w:t>
      </w:r>
      <w:r w:rsidR="0044185A">
        <w:rPr>
          <w:rFonts w:asciiTheme="minorHAnsi" w:hAnsiTheme="minorHAnsi"/>
          <w:color w:val="385623" w:themeColor="accent6" w:themeShade="80"/>
          <w:sz w:val="22"/>
          <w:szCs w:val="22"/>
        </w:rPr>
        <w:t>: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="0044185A"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Lemma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2004, 315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-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333 </w:t>
      </w:r>
    </w:p>
    <w:p w14:paraId="67D95C2C" w14:textId="77777777" w:rsidR="00DB147B" w:rsidRPr="00CA28D9" w:rsidRDefault="00DB147B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In: P. van den Heuvel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Toelichting op de kerkorde van de Protestantse Kerk in Nederland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Zoetermeer: Boekencentrum, 2004, hoofdstuk 7 - 10, 13-14. </w:t>
      </w:r>
    </w:p>
    <w:p w14:paraId="67D95C2D" w14:textId="77777777" w:rsidR="00DB147B" w:rsidRPr="00CA28D9" w:rsidRDefault="00DB147B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'The Impact of Unity: A Case Study', in: Thomas F. Best (ed.),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With a Demonstration of the Spirit and of Power. Seventh International Consultation of United and Uniting Churches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, Faith and Order Paper No. 195, Geneva</w:t>
      </w:r>
      <w:r w:rsidR="0044185A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: WCC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2004, 39-45. </w:t>
      </w:r>
    </w:p>
    <w:p w14:paraId="67D95C2E" w14:textId="77777777" w:rsidR="00DB147B" w:rsidRPr="00CA28D9" w:rsidRDefault="00DB147B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34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'Staan in het ambt. Ontmoeting van ambtsculturen en ambtsvisies'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Predikant en samenleving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2004 </w:t>
      </w:r>
    </w:p>
    <w:p w14:paraId="67D95C2F" w14:textId="77777777" w:rsidR="00DB147B" w:rsidRPr="00CA28D9" w:rsidRDefault="00DB147B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35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'Verdeeld over eenheid'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</w:t>
      </w:r>
      <w:r w:rsidRPr="0044185A">
        <w:rPr>
          <w:rFonts w:asciiTheme="minorHAnsi" w:hAnsiTheme="minorHAnsi"/>
          <w:i/>
          <w:color w:val="385623" w:themeColor="accent6" w:themeShade="80"/>
          <w:sz w:val="22"/>
          <w:szCs w:val="22"/>
        </w:rPr>
        <w:t>De Open Poort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84(2004), nr. 1, 9-11 </w:t>
      </w:r>
    </w:p>
    <w:p w14:paraId="67D95C30" w14:textId="77777777" w:rsidR="00DB147B" w:rsidRPr="00CA28D9" w:rsidRDefault="00DB147B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36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‘Kuyper en de nieuwe kerkorde’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</w:t>
      </w:r>
      <w:proofErr w:type="spellStart"/>
      <w:r w:rsidRPr="0044185A">
        <w:rPr>
          <w:rFonts w:asciiTheme="minorHAnsi" w:hAnsiTheme="minorHAnsi"/>
          <w:i/>
          <w:color w:val="385623" w:themeColor="accent6" w:themeShade="80"/>
          <w:sz w:val="22"/>
          <w:szCs w:val="22"/>
        </w:rPr>
        <w:t>Michsjol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13(2004), nr. 1, 12-14 </w:t>
      </w:r>
    </w:p>
    <w:p w14:paraId="67D95C31" w14:textId="77777777" w:rsidR="00DB147B" w:rsidRPr="00CA28D9" w:rsidRDefault="00DB147B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lastRenderedPageBreak/>
        <w:t xml:space="preserve">‘”De liefde is nu eenmaal ondeelbaar”. Henk Weijland en de kerk’, in: J. van Gelderen en C. Houtman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Profiel. Theologiebeoefening in Kampen 1970 – 1990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, Kampen</w:t>
      </w:r>
      <w:r w:rsidR="0044185A">
        <w:rPr>
          <w:rFonts w:asciiTheme="minorHAnsi" w:hAnsiTheme="minorHAnsi"/>
          <w:color w:val="385623" w:themeColor="accent6" w:themeShade="80"/>
          <w:sz w:val="22"/>
          <w:szCs w:val="22"/>
        </w:rPr>
        <w:t>: Kok 2004, 359-378</w:t>
      </w:r>
    </w:p>
    <w:p w14:paraId="67D95C32" w14:textId="72ECCFEF" w:rsidR="00DB147B" w:rsidRDefault="00DB147B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Protestantism and Roman Catholicism, two complementary </w:t>
      </w:r>
      <w:proofErr w:type="gram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traditions?,</w:t>
      </w:r>
      <w:proofErr w:type="gram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in: P.N. Holtrop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e.a.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Passion of Protestants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, Kampen</w:t>
      </w:r>
      <w:r w:rsidR="0044185A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: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="0044185A"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Kok </w:t>
      </w:r>
      <w:r w:rsidR="0044185A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2004, 51-71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</w:t>
      </w:r>
    </w:p>
    <w:p w14:paraId="01F2029B" w14:textId="0AE249B6" w:rsidR="00CC3481" w:rsidRDefault="0052000E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</w:pPr>
      <w:r w:rsidRPr="0052000E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‘</w:t>
      </w:r>
      <w:r w:rsidR="00CC3481" w:rsidRPr="0052000E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Einige Gedanken zu Sprüche 3, 1-20</w:t>
      </w:r>
      <w:r w:rsidRPr="0052000E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’</w:t>
      </w:r>
      <w:r w:rsidR="006D5986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, in</w:t>
      </w:r>
      <w:r w:rsidR="003D66D2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: </w:t>
      </w:r>
      <w:r w:rsidR="00866EE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E. </w:t>
      </w:r>
      <w:proofErr w:type="spellStart"/>
      <w:r w:rsidR="00866EE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Noort</w:t>
      </w:r>
      <w:proofErr w:type="spellEnd"/>
      <w:r w:rsidR="00866EE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(red.), </w:t>
      </w:r>
      <w:r w:rsidR="00866EEA" w:rsidRPr="00006F45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>Rel</w:t>
      </w:r>
      <w:r w:rsidR="00006F45" w:rsidRPr="00006F45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>i</w:t>
      </w:r>
      <w:r w:rsidR="00866EEA" w:rsidRPr="00006F45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>gion und Normativität</w:t>
      </w:r>
      <w:r w:rsidR="00D2680C" w:rsidRPr="00006F45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>. Interdi</w:t>
      </w:r>
      <w:r w:rsidR="00006F45" w:rsidRPr="00006F45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>s</w:t>
      </w:r>
      <w:r w:rsidR="00D2680C" w:rsidRPr="00006F45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 xml:space="preserve">ziplinäre </w:t>
      </w:r>
      <w:r w:rsidR="00006F45" w:rsidRPr="00006F45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>Überlegungen</w:t>
      </w:r>
      <w:r w:rsidR="00D2680C" w:rsidRPr="00006F45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 xml:space="preserve"> zum Dekalog damals und jetzt</w:t>
      </w:r>
      <w:r w:rsidR="00BE0214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.</w:t>
      </w:r>
      <w:r w:rsidR="001A10C9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</w:t>
      </w:r>
      <w:proofErr w:type="spellStart"/>
      <w:r w:rsidR="001A10C9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Rijksuniversiteit</w:t>
      </w:r>
      <w:proofErr w:type="spellEnd"/>
      <w:r w:rsidR="001A10C9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Groningen 2004,</w:t>
      </w:r>
      <w:r w:rsidR="006D5986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</w:t>
      </w:r>
      <w:r w:rsidR="003D66D2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161v.</w:t>
      </w:r>
    </w:p>
    <w:p w14:paraId="26327275" w14:textId="286B7B1E" w:rsidR="007B4D45" w:rsidRDefault="009A0966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</w:pPr>
      <w:r w:rsidRPr="0061254F"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>‘</w:t>
      </w:r>
      <w:proofErr w:type="spellStart"/>
      <w:r w:rsidRPr="0061254F"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>Israëlisch-</w:t>
      </w:r>
      <w:r w:rsidR="0061254F"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>P</w:t>
      </w:r>
      <w:r w:rsidRPr="0061254F"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>alestijns-Arabisch</w:t>
      </w:r>
      <w:proofErr w:type="spellEnd"/>
      <w:r w:rsidRPr="0061254F"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 xml:space="preserve"> conflict</w:t>
      </w:r>
      <w:r w:rsidR="0061254F" w:rsidRPr="0061254F"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>’, i</w:t>
      </w:r>
      <w:r w:rsidR="0061254F"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 xml:space="preserve">n: </w:t>
      </w:r>
      <w:proofErr w:type="spellStart"/>
      <w:r w:rsidR="0061254F" w:rsidRPr="00EE36AC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en-US"/>
        </w:rPr>
        <w:t>Oecumenisch</w:t>
      </w:r>
      <w:proofErr w:type="spellEnd"/>
      <w:r w:rsidR="0061254F" w:rsidRPr="00EE36AC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en-US"/>
        </w:rPr>
        <w:t xml:space="preserve"> Bulletin</w:t>
      </w:r>
      <w:r w:rsidR="0061254F"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 xml:space="preserve"> 2004, nr. 2, 6-7.</w:t>
      </w:r>
    </w:p>
    <w:p w14:paraId="3E5EF202" w14:textId="589707F2" w:rsidR="00C36489" w:rsidRDefault="00C36489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3648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‘Verdeeld over eenheid’, in: </w:t>
      </w:r>
      <w:r w:rsidRPr="00EE36AC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De Open Poort</w:t>
      </w:r>
      <w:r w:rsidR="001A4D8A">
        <w:rPr>
          <w:rFonts w:asciiTheme="minorHAnsi" w:hAnsiTheme="minorHAnsi"/>
          <w:color w:val="385623" w:themeColor="accent6" w:themeShade="80"/>
          <w:sz w:val="22"/>
          <w:szCs w:val="22"/>
        </w:rPr>
        <w:t>, 84(2004), nr. 1, 9-11</w:t>
      </w:r>
    </w:p>
    <w:p w14:paraId="3518C5E7" w14:textId="66350587" w:rsidR="00C05D5C" w:rsidRPr="00C36489" w:rsidRDefault="00C05D5C" w:rsidP="00DB147B">
      <w:pPr>
        <w:numPr>
          <w:ilvl w:val="0"/>
          <w:numId w:val="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‘Protestantisme in oecumenisch perspectief’, in: </w:t>
      </w:r>
      <w:proofErr w:type="spellStart"/>
      <w:r w:rsidRPr="00EE36AC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Koornmarkt</w:t>
      </w:r>
      <w:proofErr w:type="spellEnd"/>
      <w:r w:rsidR="005C4D5F" w:rsidRPr="00EE36AC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</w:t>
      </w:r>
      <w:r w:rsidR="005C4D5F">
        <w:rPr>
          <w:rFonts w:asciiTheme="minorHAnsi" w:hAnsiTheme="minorHAnsi"/>
          <w:color w:val="385623" w:themeColor="accent6" w:themeShade="80"/>
          <w:sz w:val="22"/>
          <w:szCs w:val="22"/>
        </w:rPr>
        <w:t>1(2004), nr. 1, 7-9</w:t>
      </w:r>
    </w:p>
    <w:p w14:paraId="67D95C33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2003</w:t>
      </w:r>
    </w:p>
    <w:p w14:paraId="67D95C34" w14:textId="77777777" w:rsidR="00DB147B" w:rsidRPr="00CA28D9" w:rsidRDefault="00DB147B" w:rsidP="00DB147B">
      <w:pPr>
        <w:numPr>
          <w:ilvl w:val="0"/>
          <w:numId w:val="9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37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‘Door een gemeenschappelijk verstaan van het Evangelie bijeengekomen. De Protestantse Kerk in Nederland als belijdende kerk’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Kerk en Theologie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54(2003), 205-215 </w:t>
      </w:r>
    </w:p>
    <w:p w14:paraId="67D95C35" w14:textId="77777777" w:rsidR="00DB147B" w:rsidRPr="00CA28D9" w:rsidRDefault="00DB147B" w:rsidP="00DB147B">
      <w:pPr>
        <w:numPr>
          <w:ilvl w:val="0"/>
          <w:numId w:val="9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`Rechtsbescherming in de kerken van de gereformeerde traditie in Nederland”, in: R.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Torfs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(red.):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Recht op recht in de kerk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, Leuven</w:t>
      </w:r>
      <w:r w:rsidR="0044185A">
        <w:rPr>
          <w:rFonts w:asciiTheme="minorHAnsi" w:hAnsiTheme="minorHAnsi"/>
          <w:color w:val="385623" w:themeColor="accent6" w:themeShade="80"/>
          <w:sz w:val="22"/>
          <w:szCs w:val="22"/>
        </w:rPr>
        <w:t>: Peeters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2003, 103-169/198 </w:t>
      </w:r>
    </w:p>
    <w:p w14:paraId="67D95C36" w14:textId="1A4902E4" w:rsidR="00DB147B" w:rsidRDefault="00DB147B" w:rsidP="00DB147B">
      <w:pPr>
        <w:numPr>
          <w:ilvl w:val="0"/>
          <w:numId w:val="9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38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'De mazen en het net'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L. Giethoorn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Verenigd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, Zoetermeer</w:t>
      </w:r>
      <w:r w:rsidR="00D702AB">
        <w:rPr>
          <w:rFonts w:asciiTheme="minorHAnsi" w:hAnsiTheme="minorHAnsi"/>
          <w:color w:val="385623" w:themeColor="accent6" w:themeShade="80"/>
          <w:sz w:val="22"/>
          <w:szCs w:val="22"/>
        </w:rPr>
        <w:t>: Boekencentrum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2003</w:t>
      </w:r>
      <w:r w:rsidR="00D702AB">
        <w:rPr>
          <w:rFonts w:asciiTheme="minorHAnsi" w:hAnsiTheme="minorHAnsi"/>
          <w:color w:val="385623" w:themeColor="accent6" w:themeShade="80"/>
          <w:sz w:val="22"/>
          <w:szCs w:val="22"/>
        </w:rPr>
        <w:t>, 102-107</w:t>
      </w:r>
    </w:p>
    <w:p w14:paraId="7E00A14B" w14:textId="7957415E" w:rsidR="000228EC" w:rsidRPr="0052360D" w:rsidRDefault="000228EC" w:rsidP="00DB147B">
      <w:pPr>
        <w:numPr>
          <w:ilvl w:val="0"/>
          <w:numId w:val="9"/>
        </w:numPr>
        <w:spacing w:before="100" w:beforeAutospacing="1" w:after="100" w:afterAutospacing="1" w:line="195" w:lineRule="atLeast"/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US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(met B. Plaisier)</w:t>
      </w:r>
      <w:r w:rsidR="007D5ACD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r w:rsidR="00AA2E04">
        <w:rPr>
          <w:rFonts w:asciiTheme="minorHAnsi" w:hAnsiTheme="minorHAnsi"/>
          <w:color w:val="385623" w:themeColor="accent6" w:themeShade="80"/>
          <w:sz w:val="22"/>
          <w:szCs w:val="22"/>
        </w:rPr>
        <w:t>Koreaanse vertaling van</w:t>
      </w:r>
      <w:r w:rsidR="00CD1441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: </w:t>
      </w:r>
      <w:r w:rsidR="004D6A89">
        <w:rPr>
          <w:rFonts w:asciiTheme="minorHAnsi" w:hAnsiTheme="minorHAnsi"/>
          <w:color w:val="385623" w:themeColor="accent6" w:themeShade="80"/>
          <w:sz w:val="22"/>
          <w:szCs w:val="22"/>
        </w:rPr>
        <w:t>“</w:t>
      </w:r>
      <w:r w:rsidR="00CD1441" w:rsidRPr="00CD1441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The Netherlands. </w:t>
      </w:r>
      <w:r w:rsidR="00CD1441"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Together on the Way</w:t>
      </w:r>
      <w:r w:rsidR="004D6A8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’ (etc.)</w:t>
      </w:r>
      <w:r w:rsidR="00CD1441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,</w:t>
      </w:r>
      <w:r w:rsidR="00CD1441"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in: Th. Best </w:t>
      </w:r>
      <w:proofErr w:type="spellStart"/>
      <w:r w:rsidR="004D6A8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a.o.</w:t>
      </w:r>
      <w:proofErr w:type="spellEnd"/>
      <w:r w:rsidR="00CD1441"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</w:t>
      </w:r>
      <w:r w:rsidR="00CD1441"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Survey of Church Union Negotiations 2000-</w:t>
      </w:r>
      <w:r w:rsidR="00CD1441" w:rsidRPr="00CD1441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  <w:lang w:val="en-GB"/>
        </w:rPr>
        <w:t>2002 (</w:t>
      </w:r>
      <w:proofErr w:type="spellStart"/>
      <w:r w:rsidR="00CD1441" w:rsidRPr="00CD1441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  <w:lang w:val="en-GB"/>
        </w:rPr>
        <w:t>zie</w:t>
      </w:r>
      <w:proofErr w:type="spellEnd"/>
      <w:r w:rsidR="00CD1441" w:rsidRPr="00CD1441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  <w:lang w:val="en-GB"/>
        </w:rPr>
        <w:t xml:space="preserve"> 2002),</w:t>
      </w:r>
      <w:r w:rsidR="00CD1441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  <w:lang w:val="en-GB"/>
        </w:rPr>
        <w:t xml:space="preserve"> in: </w:t>
      </w:r>
      <w:r w:rsidR="00F54EEA" w:rsidRPr="004D6A8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Church Growth Journal</w:t>
      </w:r>
      <w:r w:rsidR="00041288" w:rsidRPr="004D6A8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</w:t>
      </w:r>
      <w:r w:rsidR="00041288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  <w:lang w:val="en-GB"/>
        </w:rPr>
        <w:t xml:space="preserve">4(2003), </w:t>
      </w:r>
      <w:r w:rsidR="004D6A89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  <w:lang w:val="en-GB"/>
        </w:rPr>
        <w:t>39-45.</w:t>
      </w:r>
    </w:p>
    <w:p w14:paraId="20A3A32A" w14:textId="304C610C" w:rsidR="0052360D" w:rsidRPr="00FA53E8" w:rsidRDefault="0052360D" w:rsidP="00DB147B">
      <w:pPr>
        <w:numPr>
          <w:ilvl w:val="0"/>
          <w:numId w:val="9"/>
        </w:numPr>
        <w:spacing w:before="100" w:beforeAutospacing="1" w:after="100" w:afterAutospacing="1" w:line="195" w:lineRule="atLeast"/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</w:pPr>
      <w:r w:rsidRPr="0052360D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</w:rPr>
        <w:t>‘Enkele vragen rond “Kerken e</w:t>
      </w:r>
      <w:r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</w:rPr>
        <w:t xml:space="preserve">n kerkverband”’, in: </w:t>
      </w:r>
      <w:r w:rsidRPr="00675BF3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Groninger Kerkbode</w:t>
      </w:r>
      <w:r w:rsidR="00675BF3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</w:rPr>
        <w:t xml:space="preserve"> 115(2003), </w:t>
      </w:r>
      <w:proofErr w:type="spellStart"/>
      <w:r w:rsidR="00675BF3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</w:rPr>
        <w:t>nr</w:t>
      </w:r>
      <w:proofErr w:type="spellEnd"/>
      <w:r w:rsidR="00675BF3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</w:rPr>
        <w:t xml:space="preserve"> 6, 10-13</w:t>
      </w:r>
    </w:p>
    <w:p w14:paraId="7D33D748" w14:textId="5EC34491" w:rsidR="00FA53E8" w:rsidRPr="0052360D" w:rsidRDefault="00FA53E8" w:rsidP="00DB147B">
      <w:pPr>
        <w:numPr>
          <w:ilvl w:val="0"/>
          <w:numId w:val="9"/>
        </w:numPr>
        <w:spacing w:before="100" w:beforeAutospacing="1" w:after="100" w:afterAutospacing="1" w:line="195" w:lineRule="atLeast"/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</w:pPr>
      <w:r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</w:rPr>
        <w:t>‘Gemeente meer én minder zelf baas’, in</w:t>
      </w:r>
      <w:r w:rsidR="00816619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</w:rPr>
        <w:t xml:space="preserve">: </w:t>
      </w:r>
      <w:proofErr w:type="spellStart"/>
      <w:r w:rsidR="00816619" w:rsidRPr="0081661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Gaandewei</w:t>
      </w:r>
      <w:proofErr w:type="spellEnd"/>
      <w:r w:rsidR="00816619">
        <w:rPr>
          <w:rStyle w:val="Nadruk"/>
          <w:rFonts w:asciiTheme="minorHAnsi" w:hAnsiTheme="minorHAnsi"/>
          <w:i w:val="0"/>
          <w:iCs w:val="0"/>
          <w:color w:val="385623" w:themeColor="accent6" w:themeShade="80"/>
          <w:sz w:val="22"/>
          <w:szCs w:val="22"/>
        </w:rPr>
        <w:t xml:space="preserve"> (Samen op Weg – Kerkblad van Friesland, 10(2003), 1-2</w:t>
      </w:r>
    </w:p>
    <w:p w14:paraId="67D95C37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2002</w:t>
      </w:r>
    </w:p>
    <w:p w14:paraId="67D95C38" w14:textId="77777777" w:rsidR="00DB147B" w:rsidRPr="00CA28D9" w:rsidRDefault="00DB147B" w:rsidP="00DB147B">
      <w:pPr>
        <w:numPr>
          <w:ilvl w:val="0"/>
          <w:numId w:val="10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`The Netherlands. Together on the Way: Netherlands Reformed Church (NRC); Reformed Churches in the Netherlands (RCN); Evangelical-Lutheran Church in the Kingdom of the Netherlands (ELC), in: Th. Best and Church Union Correspondents,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Survey of Church Union Negotiations 2000-2002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(Faith and Order Papers 192), Geneva: WCC 2002, 19-24 </w:t>
      </w:r>
    </w:p>
    <w:p w14:paraId="67D95C39" w14:textId="4AE51886" w:rsidR="00DB147B" w:rsidRDefault="00DB147B" w:rsidP="00DB147B">
      <w:pPr>
        <w:numPr>
          <w:ilvl w:val="0"/>
          <w:numId w:val="10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`De bisschop,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kerkscheidend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of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kerkverenigend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? Een benadering vanuit de gereformeerde traditie’, in: B.J. Aalbers en P. Nissen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De bisschop,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kerkscheidend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 of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kerkverenigend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? Bijdragen over het bisschopsambt in de oecumene. Ter nagedachtenis van ds. Nico van den Akker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Delft: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Eburon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2002, 5-19. </w:t>
      </w:r>
    </w:p>
    <w:p w14:paraId="51EA97AF" w14:textId="6F47BE81" w:rsidR="00237020" w:rsidRDefault="0072549E" w:rsidP="00DB147B">
      <w:pPr>
        <w:numPr>
          <w:ilvl w:val="0"/>
          <w:numId w:val="10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‘De Belijdenis van </w:t>
      </w:r>
      <w:proofErr w:type="spellStart"/>
      <w:r>
        <w:rPr>
          <w:rFonts w:asciiTheme="minorHAnsi" w:hAnsiTheme="minorHAnsi"/>
          <w:color w:val="385623" w:themeColor="accent6" w:themeShade="80"/>
          <w:sz w:val="22"/>
          <w:szCs w:val="22"/>
        </w:rPr>
        <w:t>Belhar</w:t>
      </w:r>
      <w:proofErr w:type="spellEnd"/>
      <w:r>
        <w:rPr>
          <w:rFonts w:asciiTheme="minorHAnsi" w:hAnsiTheme="minorHAnsi"/>
          <w:color w:val="385623" w:themeColor="accent6" w:themeShade="80"/>
          <w:sz w:val="22"/>
          <w:szCs w:val="22"/>
        </w:rPr>
        <w:t>’, in</w:t>
      </w:r>
      <w:r w:rsidR="006B219C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: </w:t>
      </w:r>
      <w:r w:rsidR="006B219C" w:rsidRPr="006B219C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Woord en Dienst</w:t>
      </w:r>
      <w:r w:rsidR="006B219C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51(2002), </w:t>
      </w:r>
      <w:proofErr w:type="spellStart"/>
      <w:r w:rsidR="006B219C">
        <w:rPr>
          <w:rFonts w:asciiTheme="minorHAnsi" w:hAnsiTheme="minorHAnsi"/>
          <w:color w:val="385623" w:themeColor="accent6" w:themeShade="80"/>
          <w:sz w:val="22"/>
          <w:szCs w:val="22"/>
        </w:rPr>
        <w:t>nr</w:t>
      </w:r>
      <w:proofErr w:type="spellEnd"/>
      <w:r w:rsidR="006B219C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6, 6-7</w:t>
      </w:r>
    </w:p>
    <w:p w14:paraId="2E645A65" w14:textId="4917120B" w:rsidR="006E1B71" w:rsidRPr="00CA28D9" w:rsidRDefault="006E1B71" w:rsidP="00DB147B">
      <w:pPr>
        <w:numPr>
          <w:ilvl w:val="0"/>
          <w:numId w:val="10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‘God van levenden</w:t>
      </w:r>
      <w:r w:rsidR="00AB46D8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’, </w:t>
      </w:r>
      <w:r w:rsidR="003D0FD2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in: </w:t>
      </w:r>
      <w:r w:rsidR="003D0FD2" w:rsidRPr="005D2537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Menigerlei genade</w:t>
      </w:r>
      <w:r w:rsidR="005D2537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89(2002)/4, 133-139</w:t>
      </w:r>
    </w:p>
    <w:p w14:paraId="67D95C3A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2001</w:t>
      </w:r>
    </w:p>
    <w:p w14:paraId="67D95C3B" w14:textId="77777777" w:rsidR="00DB147B" w:rsidRPr="00CA28D9" w:rsidRDefault="00DB147B" w:rsidP="00DB147B">
      <w:pPr>
        <w:numPr>
          <w:ilvl w:val="0"/>
          <w:numId w:val="11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(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samen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met H. Witte) `Introduction’, in: L.J. Koffeman en H.P.J. Witte (ed.),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Of all times and of all places,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(IIMO Research Publications 56), Zoetermeer: Meinema, 2001, 9-18 </w:t>
      </w:r>
    </w:p>
    <w:p w14:paraId="67D95C3C" w14:textId="77777777" w:rsidR="00DB147B" w:rsidRPr="00CA28D9" w:rsidRDefault="00DB147B" w:rsidP="00DB147B">
      <w:pPr>
        <w:numPr>
          <w:ilvl w:val="0"/>
          <w:numId w:val="11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`The urge for unity’ in: L.J. Koffeman en H.P.J. Witte (ed.),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Of all times and of all places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(IIMO Research Publications 56), Zoetermeer: Meinema, 2001, 69-93 </w:t>
      </w:r>
    </w:p>
    <w:p w14:paraId="67D95C3D" w14:textId="77777777" w:rsidR="00DB147B" w:rsidRPr="00CA28D9" w:rsidRDefault="00DB147B" w:rsidP="00DB147B">
      <w:pPr>
        <w:numPr>
          <w:ilvl w:val="0"/>
          <w:numId w:val="11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39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 xml:space="preserve">‘Sacramentsbevoegdheid in de </w:t>
        </w:r>
        <w:proofErr w:type="spellStart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SoW</w:t>
        </w:r>
        <w:proofErr w:type="spellEnd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-kerken’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A.H.C. van Eijk en A.P.H. Meijers,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Gedoopt, gevormd, gezonden. Status en statuut van de pastoraal werk(st)er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(Utrechtse studies 2), Zoetermeer: Meinema 2001, 211-226 </w:t>
      </w:r>
    </w:p>
    <w:p w14:paraId="67D95C3E" w14:textId="77777777" w:rsidR="00DB147B" w:rsidRPr="00CA28D9" w:rsidRDefault="00DB147B" w:rsidP="00DB147B">
      <w:pPr>
        <w:numPr>
          <w:ilvl w:val="0"/>
          <w:numId w:val="11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40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'Kerkrecht en gemeenteopbouw'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Openingscollege Seminarie EBGS, Paramaribo, 19 oktober 2001 </w:t>
      </w:r>
    </w:p>
    <w:p w14:paraId="67D95C3F" w14:textId="77777777" w:rsidR="00DB147B" w:rsidRPr="00CA28D9" w:rsidRDefault="00DB147B" w:rsidP="00DB147B">
      <w:pPr>
        <w:numPr>
          <w:ilvl w:val="0"/>
          <w:numId w:val="11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lastRenderedPageBreak/>
        <w:t>‘Gemeenschap stichten, een kwestie van delen’, in: J. Franken e.a. (red.),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br/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Geloven in samen leven. Bijbelse kernwoorden in missionair en diaconaal</w:t>
      </w:r>
      <w:r w:rsidRPr="00CA28D9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br/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werk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, Boekencentrum Zoetermeer 2001, 199-205</w:t>
      </w:r>
    </w:p>
    <w:p w14:paraId="67D95C40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2000</w:t>
      </w:r>
    </w:p>
    <w:p w14:paraId="67D95C41" w14:textId="77777777" w:rsidR="00DB147B" w:rsidRPr="00CA28D9" w:rsidRDefault="00DB147B" w:rsidP="00DB147B">
      <w:pPr>
        <w:numPr>
          <w:ilvl w:val="0"/>
          <w:numId w:val="1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41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'</w:t>
        </w:r>
        <w:proofErr w:type="spellStart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Ecclesiologische</w:t>
        </w:r>
        <w:proofErr w:type="spellEnd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 xml:space="preserve"> aspecten van het gemengde huwelijk’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Kerk en Theologie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51(2000), 189-203 </w:t>
      </w:r>
    </w:p>
    <w:p w14:paraId="67D95C42" w14:textId="77777777" w:rsidR="00DB147B" w:rsidRPr="00CA28D9" w:rsidRDefault="00DB147B" w:rsidP="00DB147B">
      <w:pPr>
        <w:numPr>
          <w:ilvl w:val="0"/>
          <w:numId w:val="1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'The Netherlands. Together on the Way: Netherlands Reformed Church (NRC); Reformed Churches in the Netherlands (RCN); Evangelical-Lutheran Church in the Kingdom of the Netherlands (ELC)’, in: Th. Best and Church Union Correspondents,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Survey of Church Union Negotiations 1996-1999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(Faith and Order Papers 186), Geneva: WCC 2000, 19-26 </w:t>
      </w:r>
    </w:p>
    <w:p w14:paraId="67D95C43" w14:textId="1C0C6DDD" w:rsidR="00DB147B" w:rsidRDefault="00DB147B" w:rsidP="00DB147B">
      <w:pPr>
        <w:numPr>
          <w:ilvl w:val="0"/>
          <w:numId w:val="1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`Exclusiviteit en variatie </w:t>
      </w:r>
      <w:proofErr w:type="gram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inzake</w:t>
      </w:r>
      <w:proofErr w:type="gram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de kerkelijke gemeente’, in: J. Bruinsma-de Beer en J.B.G. Jonkers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Gemeente gewogen. Theologen in gesprek over de kerkelijke gemeente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. Kampen: Kok, 2000, 68-86.</w:t>
      </w:r>
    </w:p>
    <w:p w14:paraId="23DF7494" w14:textId="1C20CBB1" w:rsidR="00A14617" w:rsidRDefault="00B733DC" w:rsidP="00DB147B">
      <w:pPr>
        <w:numPr>
          <w:ilvl w:val="0"/>
          <w:numId w:val="1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</w:pPr>
      <w:r w:rsidRPr="00B733DC"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>‘Partners in his service’, i</w:t>
      </w:r>
      <w:r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 xml:space="preserve">n: </w:t>
      </w:r>
      <w:r w:rsidRPr="00D771BC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en-US"/>
        </w:rPr>
        <w:t>The Presbyter</w:t>
      </w:r>
      <w:r w:rsidR="00D771BC">
        <w:rPr>
          <w:rFonts w:asciiTheme="minorHAnsi" w:hAnsiTheme="minorHAnsi"/>
          <w:color w:val="385623" w:themeColor="accent6" w:themeShade="80"/>
          <w:sz w:val="22"/>
          <w:szCs w:val="22"/>
          <w:lang w:val="en-US"/>
        </w:rPr>
        <w:t xml:space="preserve"> (PCI India), 22(2000), no. 4, 4-6</w:t>
      </w:r>
    </w:p>
    <w:p w14:paraId="3133104E" w14:textId="0174F988" w:rsidR="007344E4" w:rsidRPr="007344E4" w:rsidRDefault="007344E4" w:rsidP="00DB147B">
      <w:pPr>
        <w:numPr>
          <w:ilvl w:val="0"/>
          <w:numId w:val="1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</w:t>
      </w:r>
      <w:hyperlink r:id="rId42" w:history="1">
        <w:r w:rsidRPr="00995E54">
          <w:rPr>
            <w:rStyle w:val="Hyperlink"/>
            <w:rFonts w:asciiTheme="minorHAnsi" w:hAnsiTheme="minorHAnsi"/>
            <w:sz w:val="22"/>
            <w:szCs w:val="22"/>
            <w:u w:val="single"/>
          </w:rPr>
          <w:t xml:space="preserve">De felle toon van de </w:t>
        </w:r>
        <w:proofErr w:type="spellStart"/>
        <w:r w:rsidRPr="00995E54">
          <w:rPr>
            <w:rStyle w:val="Hyperlink"/>
            <w:rFonts w:asciiTheme="minorHAnsi" w:hAnsiTheme="minorHAnsi"/>
            <w:sz w:val="22"/>
            <w:szCs w:val="22"/>
            <w:u w:val="single"/>
          </w:rPr>
          <w:t>rk</w:t>
        </w:r>
        <w:proofErr w:type="spellEnd"/>
        <w:r w:rsidRPr="00995E54">
          <w:rPr>
            <w:rStyle w:val="Hyperlink"/>
            <w:rFonts w:asciiTheme="minorHAnsi" w:hAnsiTheme="minorHAnsi"/>
            <w:sz w:val="22"/>
            <w:szCs w:val="22"/>
            <w:u w:val="single"/>
          </w:rPr>
          <w:t>-kerk verraadt angst</w:t>
        </w:r>
        <w:r w:rsidRPr="00995E54">
          <w:rPr>
            <w:rStyle w:val="Hyperlink"/>
            <w:rFonts w:asciiTheme="minorHAnsi" w:hAnsiTheme="minorHAnsi"/>
            <w:sz w:val="22"/>
            <w:szCs w:val="22"/>
          </w:rPr>
          <w:t>’</w:t>
        </w:r>
      </w:hyperlink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</w:t>
      </w:r>
      <w:r w:rsidRPr="007344E4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Trouw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, 27 september 2000</w:t>
      </w:r>
    </w:p>
    <w:p w14:paraId="67D95C44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1999</w:t>
      </w:r>
    </w:p>
    <w:p w14:paraId="67D95C45" w14:textId="3BE200CA" w:rsidR="00DB147B" w:rsidRDefault="00DB147B" w:rsidP="00DB147B">
      <w:pPr>
        <w:numPr>
          <w:ilvl w:val="0"/>
          <w:numId w:val="1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43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 xml:space="preserve">'Exposition of </w:t>
        </w:r>
        <w:proofErr w:type="spellStart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the</w:t>
        </w:r>
        <w:proofErr w:type="spellEnd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 xml:space="preserve"> context of </w:t>
        </w:r>
        <w:proofErr w:type="spellStart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theologising</w:t>
        </w:r>
        <w:proofErr w:type="spellEnd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 xml:space="preserve"> in </w:t>
        </w:r>
        <w:proofErr w:type="spellStart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the</w:t>
        </w:r>
        <w:proofErr w:type="spellEnd"/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 xml:space="preserve"> Netherlands'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lezing bij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Ecumenical-theological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conversations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MECC - Raad van Kerken, Amman, 2-5 september 1999</w:t>
      </w:r>
    </w:p>
    <w:p w14:paraId="684520F1" w14:textId="5F7579FC" w:rsidR="00130C93" w:rsidRPr="00CA28D9" w:rsidRDefault="00C10466" w:rsidP="00DB147B">
      <w:pPr>
        <w:numPr>
          <w:ilvl w:val="0"/>
          <w:numId w:val="1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‘Dienaar des </w:t>
      </w:r>
      <w:proofErr w:type="spellStart"/>
      <w:r>
        <w:rPr>
          <w:rFonts w:asciiTheme="minorHAnsi" w:hAnsiTheme="minorHAnsi"/>
          <w:color w:val="385623" w:themeColor="accent6" w:themeShade="80"/>
          <w:sz w:val="22"/>
          <w:szCs w:val="22"/>
        </w:rPr>
        <w:t>Woords</w:t>
      </w:r>
      <w:proofErr w:type="spellEnd"/>
      <w:r>
        <w:rPr>
          <w:rFonts w:asciiTheme="minorHAnsi" w:hAnsiTheme="minorHAnsi"/>
          <w:color w:val="385623" w:themeColor="accent6" w:themeShade="80"/>
          <w:sz w:val="22"/>
          <w:szCs w:val="22"/>
        </w:rPr>
        <w:t>, in dienst van wie?’, in: Ouderlingenblad</w:t>
      </w:r>
      <w:r w:rsidR="00EE6FC2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77(1999), nr. 888, 21-24</w:t>
      </w:r>
    </w:p>
    <w:p w14:paraId="67D95C46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1998</w:t>
      </w:r>
    </w:p>
    <w:p w14:paraId="67D95C47" w14:textId="77777777" w:rsidR="00DB147B" w:rsidRPr="00CA28D9" w:rsidRDefault="00DB147B" w:rsidP="00DB147B">
      <w:pPr>
        <w:numPr>
          <w:ilvl w:val="0"/>
          <w:numId w:val="1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`Waarheid, verzoening en vergeving in Zuid-Afrika’, in: C. Houtman e.a.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Ruimte voor vergeving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Kampen 1998, 133-146 </w:t>
      </w:r>
    </w:p>
    <w:p w14:paraId="67D95C48" w14:textId="77777777" w:rsidR="00DB147B" w:rsidRPr="00CA28D9" w:rsidRDefault="00DB147B" w:rsidP="00DB147B">
      <w:pPr>
        <w:numPr>
          <w:ilvl w:val="0"/>
          <w:numId w:val="1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`The Nature of Sin in the Church’, </w:t>
      </w:r>
      <w:proofErr w:type="gram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in:</w:t>
      </w:r>
      <w:proofErr w:type="gram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M.E. Brinkman en H. P.J. Witte (ed.),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From Roots to Fruits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(European Studies of the World Alliance of Reformed Churches, Nr. 3), Geneva: WARC, 1998, 79-99 (=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vertaling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van `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Zonde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en Kerk’, 1994) </w:t>
      </w:r>
    </w:p>
    <w:p w14:paraId="67D95C49" w14:textId="77777777" w:rsidR="00DB147B" w:rsidRPr="00CA28D9" w:rsidRDefault="00DB147B" w:rsidP="00DB147B">
      <w:pPr>
        <w:numPr>
          <w:ilvl w:val="0"/>
          <w:numId w:val="1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(met J.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Durand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:) `”Als een schreeuw uit het hart...”- De geboorte van de Belijdenis van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Belhar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’,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Allerwegen Plus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29(1998), 2-7 </w:t>
      </w:r>
    </w:p>
    <w:p w14:paraId="67D95C4A" w14:textId="6AEB4252" w:rsidR="00DB147B" w:rsidRDefault="00DB147B" w:rsidP="00DB147B">
      <w:pPr>
        <w:numPr>
          <w:ilvl w:val="0"/>
          <w:numId w:val="1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`De kern en de spits. Over de functie van belijdenissen’,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Allerwegen Plus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29(1998), 21-26</w:t>
      </w:r>
    </w:p>
    <w:p w14:paraId="5E5C25CB" w14:textId="52042172" w:rsidR="003E16DE" w:rsidRPr="00CA28D9" w:rsidRDefault="003E16DE" w:rsidP="00DB147B">
      <w:pPr>
        <w:numPr>
          <w:ilvl w:val="0"/>
          <w:numId w:val="14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‘Samen de </w:t>
      </w:r>
      <w:r w:rsidR="009F2434">
        <w:rPr>
          <w:rFonts w:asciiTheme="minorHAnsi" w:hAnsiTheme="minorHAnsi"/>
          <w:color w:val="385623" w:themeColor="accent6" w:themeShade="80"/>
          <w:sz w:val="22"/>
          <w:szCs w:val="22"/>
        </w:rPr>
        <w:t>maaltijd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van de Heer vieren?’, in: </w:t>
      </w:r>
      <w:r w:rsidRPr="009F2434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Ouderlingenblad</w:t>
      </w:r>
      <w:r w:rsidR="009F2434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76(1998), nr. 877, 14-16</w:t>
      </w:r>
    </w:p>
    <w:p w14:paraId="67D95C4B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1997</w:t>
      </w:r>
    </w:p>
    <w:p w14:paraId="67D95C4C" w14:textId="77777777" w:rsidR="00DB147B" w:rsidRPr="00CA28D9" w:rsidRDefault="00DB147B" w:rsidP="00DB147B">
      <w:pPr>
        <w:numPr>
          <w:ilvl w:val="0"/>
          <w:numId w:val="1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Met de handen in de lucht. Enkele hoofdlijnen in het denken van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prof.dr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. H.B. Weijland op het snijvlak van kerk en theologie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(Kamper Oraties 11), Kampen: THUK, 1997 </w:t>
      </w:r>
    </w:p>
    <w:p w14:paraId="67D95C4D" w14:textId="77777777" w:rsidR="00DB147B" w:rsidRPr="00CA28D9" w:rsidRDefault="00DB147B" w:rsidP="00DB147B">
      <w:pPr>
        <w:numPr>
          <w:ilvl w:val="0"/>
          <w:numId w:val="1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`Gelukkige inconsequentie’, in: M.E. Brinkman en A.W.J. Houtepen,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Geen kerk zonder bisschop? Over de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plaats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 van het ambt in de orde van de kerk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(IIMO Research Publications 46), Zoetermeer: Boekencentrum/Utrecht: IIMO, 1997, 185-204 </w:t>
      </w:r>
    </w:p>
    <w:p w14:paraId="67D95C4E" w14:textId="77777777" w:rsidR="00DB147B" w:rsidRPr="00CA28D9" w:rsidRDefault="00DB147B" w:rsidP="00DB147B">
      <w:pPr>
        <w:numPr>
          <w:ilvl w:val="0"/>
          <w:numId w:val="1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`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Typisch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Hervormd? Over Karel Blei en de kerstening’, in: W.P. van der Aa e.a.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Vaar wel. Hervormde koers onder secretaris-generaal Karel Blei,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Zoetermeer: Boekencentrum, 1997, 142-148 </w:t>
      </w:r>
    </w:p>
    <w:p w14:paraId="67D95C4F" w14:textId="77777777" w:rsidR="00DB147B" w:rsidRPr="00CA28D9" w:rsidRDefault="00DB147B" w:rsidP="00DB147B">
      <w:pPr>
        <w:numPr>
          <w:ilvl w:val="0"/>
          <w:numId w:val="15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`The Netherlands. Reformed and Lutheran Churches: Netherlands Reformed Church (NRC); Reformed Churches in the Netherlands (RCN); Evangelical-Lutheran Church in the Kingdom of the Netherlands (ELC)’, in: Th. Best and Church Union Correspondents,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Survey of Church Union Negotiations 1995-1996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(Faith and Order Papers 176), Geneva: WCC 1997, 6-13 </w:t>
      </w:r>
    </w:p>
    <w:p w14:paraId="67D95C50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lastRenderedPageBreak/>
        <w:t>1996</w:t>
      </w:r>
    </w:p>
    <w:p w14:paraId="67D95C51" w14:textId="77777777" w:rsidR="00DB147B" w:rsidRPr="00CA28D9" w:rsidRDefault="00DB147B" w:rsidP="00DB147B">
      <w:pPr>
        <w:numPr>
          <w:ilvl w:val="0"/>
          <w:numId w:val="16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Relatief en rekbaar? Bovenplaatselijke facetten van de Kerk bij Abraham Kuyper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(Kamper Oraties 10), Kampen: THUK, 1996 </w:t>
      </w:r>
    </w:p>
    <w:p w14:paraId="67D95C52" w14:textId="77777777" w:rsidR="00DB147B" w:rsidRPr="00CA28D9" w:rsidRDefault="00DB147B" w:rsidP="00DB147B">
      <w:pPr>
        <w:numPr>
          <w:ilvl w:val="0"/>
          <w:numId w:val="16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`The Together on the Way Process’, in: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Th.F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. Best (ed.),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Built Together - the Present Vocation of United and Uniting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Churches, (Faith and Order Papers 174), Geneva: WCC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z.j.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(1996), 100-105 </w:t>
      </w:r>
    </w:p>
    <w:p w14:paraId="67D95C53" w14:textId="77777777" w:rsidR="00DB147B" w:rsidRPr="00CA28D9" w:rsidRDefault="00DB147B" w:rsidP="00DB147B">
      <w:pPr>
        <w:numPr>
          <w:ilvl w:val="0"/>
          <w:numId w:val="16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44" w:tgtFrame="_blank" w:history="1">
        <w:r w:rsidRPr="00CA28D9">
          <w:rPr>
            <w:rStyle w:val="Hyperlink"/>
            <w:rFonts w:asciiTheme="minorHAnsi" w:hAnsiTheme="minorHAnsi"/>
            <w:i/>
            <w:iCs/>
            <w:color w:val="385623" w:themeColor="accent6" w:themeShade="80"/>
            <w:sz w:val="22"/>
            <w:szCs w:val="22"/>
          </w:rPr>
          <w:t>Bijwoners of ballingen? De betekenis van de orthodoxe christenen in de Nederlandse samenleving en oecumene.</w:t>
        </w:r>
      </w:hyperlink>
      <w:r w:rsidRPr="00CA28D9">
        <w:rPr>
          <w:rStyle w:val="Zwaar"/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Niet gepubliceerd referaat in het kader van een studiedag van AOK en SWV, 9 mei 1996 </w:t>
      </w:r>
    </w:p>
    <w:p w14:paraId="67D95C54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1995</w:t>
      </w:r>
    </w:p>
    <w:p w14:paraId="67D95C55" w14:textId="77777777" w:rsidR="00DB147B" w:rsidRPr="00CA28D9" w:rsidRDefault="00DB147B" w:rsidP="00DB147B">
      <w:pPr>
        <w:numPr>
          <w:ilvl w:val="0"/>
          <w:numId w:val="1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45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`Op zoek naar de ander, op zoek naar jezelf’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Bulletin voor Charismatische Theologie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Nr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35 (Filippus en Jakobus 1995), 2-13 </w:t>
      </w:r>
    </w:p>
    <w:p w14:paraId="3F0CA2B7" w14:textId="77777777" w:rsidR="00592EB6" w:rsidRPr="00CA28D9" w:rsidRDefault="00592EB6" w:rsidP="00592EB6">
      <w:pPr>
        <w:numPr>
          <w:ilvl w:val="0"/>
          <w:numId w:val="1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Een toon lager – hoezo eigenlijk? In: T. </w:t>
      </w:r>
      <w:proofErr w:type="spellStart"/>
      <w:r>
        <w:rPr>
          <w:rFonts w:asciiTheme="minorHAnsi" w:hAnsiTheme="minorHAnsi"/>
          <w:color w:val="385623" w:themeColor="accent6" w:themeShade="80"/>
          <w:sz w:val="22"/>
          <w:szCs w:val="22"/>
        </w:rPr>
        <w:t>Brattinga</w:t>
      </w:r>
      <w:proofErr w:type="spellEnd"/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r w:rsidRPr="00592EB6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Kan het een toon lager? Over oecumene, kerk, samenleving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. ’s-Hertogenbosch 1995, 47-52</w:t>
      </w:r>
    </w:p>
    <w:p w14:paraId="67D95C56" w14:textId="41FEE708" w:rsidR="00DB147B" w:rsidRDefault="00DB147B" w:rsidP="00DB147B">
      <w:pPr>
        <w:numPr>
          <w:ilvl w:val="0"/>
          <w:numId w:val="1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`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Confessionality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and Contextuality - Some Remarks on RCN Ecumenical Strategy’,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Theological Forum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XXIII/3(1995), 12-23</w:t>
      </w:r>
      <w:r w:rsidR="0063733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’</w:t>
      </w:r>
    </w:p>
    <w:p w14:paraId="6AF1F439" w14:textId="7A316DD4" w:rsidR="00637339" w:rsidRPr="00637339" w:rsidRDefault="00637339" w:rsidP="00DB147B">
      <w:pPr>
        <w:numPr>
          <w:ilvl w:val="0"/>
          <w:numId w:val="17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</w:t>
      </w:r>
      <w:hyperlink r:id="rId46" w:history="1">
        <w:r w:rsidRPr="00514B12">
          <w:rPr>
            <w:rStyle w:val="Hyperlink"/>
            <w:rFonts w:asciiTheme="minorHAnsi" w:hAnsiTheme="minorHAnsi"/>
            <w:sz w:val="22"/>
            <w:szCs w:val="22"/>
            <w:u w:val="single"/>
          </w:rPr>
          <w:t>Fusie of federatie, een vals dilemma</w:t>
        </w:r>
      </w:hyperlink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’, in: </w:t>
      </w:r>
      <w:r w:rsidRPr="00637339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Trouw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, 27 september 1995</w:t>
      </w:r>
    </w:p>
    <w:p w14:paraId="67D95C57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1994</w:t>
      </w:r>
    </w:p>
    <w:p w14:paraId="72D4BA43" w14:textId="23AD1BAC" w:rsidR="00EB086F" w:rsidRPr="00EB086F" w:rsidRDefault="00E515CC" w:rsidP="00DB147B">
      <w:pPr>
        <w:numPr>
          <w:ilvl w:val="0"/>
          <w:numId w:val="1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</w:t>
      </w:r>
      <w:r w:rsidR="002E3312">
        <w:rPr>
          <w:rFonts w:asciiTheme="minorHAnsi" w:hAnsiTheme="minorHAnsi"/>
          <w:color w:val="385623" w:themeColor="accent6" w:themeShade="80"/>
          <w:sz w:val="22"/>
          <w:szCs w:val="22"/>
        </w:rPr>
        <w:t>De kerkelijke relaties tussen Nederland en Zuid-Afrika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’, in: </w:t>
      </w:r>
      <w:r w:rsidRPr="00D8584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Rondom het Woord: theologische radioleergang</w:t>
      </w:r>
      <w:r w:rsidR="00D8584D" w:rsidRPr="00D8584D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 xml:space="preserve"> </w:t>
      </w:r>
      <w:r w:rsidR="00D8584D">
        <w:rPr>
          <w:rFonts w:asciiTheme="minorHAnsi" w:hAnsiTheme="minorHAnsi"/>
          <w:color w:val="385623" w:themeColor="accent6" w:themeShade="80"/>
          <w:sz w:val="22"/>
          <w:szCs w:val="22"/>
        </w:rPr>
        <w:t>36(1994)/1, 79-84.</w:t>
      </w:r>
    </w:p>
    <w:p w14:paraId="67D95C58" w14:textId="6972C3F7" w:rsidR="00DB147B" w:rsidRPr="00CA28D9" w:rsidRDefault="00DB147B" w:rsidP="00DB147B">
      <w:pPr>
        <w:numPr>
          <w:ilvl w:val="0"/>
          <w:numId w:val="1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47" w:tgtFrame="_blank" w:history="1">
        <w:r w:rsidRPr="00CA28D9">
          <w:rPr>
            <w:rStyle w:val="Hyperlink"/>
            <w:rFonts w:asciiTheme="minorHAnsi" w:hAnsiTheme="minorHAnsi"/>
            <w:i/>
            <w:iCs/>
            <w:color w:val="385623" w:themeColor="accent6" w:themeShade="80"/>
            <w:sz w:val="22"/>
            <w:szCs w:val="22"/>
          </w:rPr>
          <w:t>Gestalte en gehalte - Oecumenisch-theologische en kerkrechtelijke implicaties van het visitekaartje van de VPKN,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(Kamper Oraties 3), Kampen: THUK, 1994 </w:t>
      </w:r>
    </w:p>
    <w:p w14:paraId="67D95C59" w14:textId="77777777" w:rsidR="00DB147B" w:rsidRPr="00CA28D9" w:rsidRDefault="00DB147B" w:rsidP="00DB147B">
      <w:pPr>
        <w:numPr>
          <w:ilvl w:val="0"/>
          <w:numId w:val="1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`Zonde en Kerk’, in: H.P.J. Witte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Kerk tussen erfenis en opdracht. Protestanten en katholieken op weg naar een gemeenschappelijk kerkbegrip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(IIMO Research Publications 39),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Utrecht-Leiden:IIMO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1994, 143-164 </w:t>
      </w:r>
    </w:p>
    <w:p w14:paraId="67D95C5A" w14:textId="77777777" w:rsidR="00DB147B" w:rsidRPr="00CA28D9" w:rsidRDefault="00DB147B" w:rsidP="00DB147B">
      <w:pPr>
        <w:numPr>
          <w:ilvl w:val="0"/>
          <w:numId w:val="1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`Santiago de Compostela - Recognition and Challenge’,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Theological Forum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, Vol.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XXII/2 (1994), 25-30 </w:t>
      </w:r>
    </w:p>
    <w:p w14:paraId="67D95C5B" w14:textId="0328E9B4" w:rsidR="00DB147B" w:rsidRDefault="00DB147B" w:rsidP="00DB147B">
      <w:pPr>
        <w:numPr>
          <w:ilvl w:val="0"/>
          <w:numId w:val="1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`Kerk, Jodendom en de staat Israël - een blijvend spanningsveld?’,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Nota Antizionisme en Antisemitisme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,</w:t>
      </w:r>
      <w:r w:rsidR="00F204EC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Amsterdam: OJEC, 1994, 25-33</w:t>
      </w:r>
    </w:p>
    <w:p w14:paraId="539A5C48" w14:textId="46576EEF" w:rsidR="00E73189" w:rsidRDefault="00E73189" w:rsidP="00DB147B">
      <w:pPr>
        <w:numPr>
          <w:ilvl w:val="0"/>
          <w:numId w:val="1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‘Bekend misverstand rond de kerk’, in: </w:t>
      </w:r>
      <w:r w:rsidRPr="00753464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Centraal weekblad</w:t>
      </w:r>
      <w:r w:rsidR="0079641D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42(1994), </w:t>
      </w:r>
      <w:r w:rsidR="00753464">
        <w:rPr>
          <w:rFonts w:asciiTheme="minorHAnsi" w:hAnsiTheme="minorHAnsi"/>
          <w:color w:val="385623" w:themeColor="accent6" w:themeShade="80"/>
          <w:sz w:val="22"/>
          <w:szCs w:val="22"/>
        </w:rPr>
        <w:t>30 september 1994, 10</w:t>
      </w:r>
    </w:p>
    <w:p w14:paraId="2347B412" w14:textId="2202C189" w:rsidR="00C62F78" w:rsidRDefault="00C62F78" w:rsidP="00DB147B">
      <w:pPr>
        <w:numPr>
          <w:ilvl w:val="0"/>
          <w:numId w:val="18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‘Een nieuwe ker</w:t>
      </w:r>
      <w:r w:rsidR="001116CF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korde – een nieuwe kerk?’, in: </w:t>
      </w:r>
      <w:r w:rsidR="001116CF" w:rsidRPr="00336EF7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Gereformeerd Kerkblad Amersfoort</w:t>
      </w:r>
      <w:r w:rsidR="001116CF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r w:rsidR="00336EF7">
        <w:rPr>
          <w:rFonts w:asciiTheme="minorHAnsi" w:hAnsiTheme="minorHAnsi"/>
          <w:color w:val="385623" w:themeColor="accent6" w:themeShade="80"/>
          <w:sz w:val="22"/>
          <w:szCs w:val="22"/>
        </w:rPr>
        <w:t>54(1994), nr. 16, 1-2</w:t>
      </w:r>
    </w:p>
    <w:p w14:paraId="67D95C5C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1993</w:t>
      </w:r>
    </w:p>
    <w:p w14:paraId="0FDA30E7" w14:textId="17F98735" w:rsidR="00F15BEC" w:rsidRDefault="00F15BEC" w:rsidP="00DB147B">
      <w:pPr>
        <w:numPr>
          <w:ilvl w:val="0"/>
          <w:numId w:val="19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</w:pPr>
      <w:r w:rsidRPr="00525B6C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‘</w:t>
      </w:r>
      <w:r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Vielfältiger Calvinismus‘, in</w:t>
      </w:r>
      <w:r w:rsidR="00525B6C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: </w:t>
      </w:r>
      <w:r w:rsidR="00525B6C" w:rsidRPr="004B299E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>Evangelisches Gemeindeblatt für W</w:t>
      </w:r>
      <w:r w:rsidR="001861D4" w:rsidRPr="004B299E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>ü</w:t>
      </w:r>
      <w:r w:rsidR="00525B6C" w:rsidRPr="004B299E">
        <w:rPr>
          <w:rFonts w:asciiTheme="minorHAnsi" w:hAnsiTheme="minorHAnsi"/>
          <w:i/>
          <w:iCs/>
          <w:color w:val="385623" w:themeColor="accent6" w:themeShade="80"/>
          <w:sz w:val="22"/>
          <w:szCs w:val="22"/>
          <w:lang w:val="de-DE"/>
        </w:rPr>
        <w:t>rttemberg</w:t>
      </w:r>
      <w:r w:rsidR="00525B6C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, </w:t>
      </w:r>
      <w:r w:rsidR="001861D4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88(1993), </w:t>
      </w:r>
      <w:proofErr w:type="spellStart"/>
      <w:r w:rsidR="001861D4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nr.</w:t>
      </w:r>
      <w:proofErr w:type="spellEnd"/>
      <w:r w:rsidR="001861D4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 27, 4.</w:t>
      </w:r>
    </w:p>
    <w:p w14:paraId="67D95C5D" w14:textId="3400701F" w:rsidR="00DB147B" w:rsidRPr="00CB2ADA" w:rsidRDefault="00DB147B" w:rsidP="00DB147B">
      <w:pPr>
        <w:numPr>
          <w:ilvl w:val="0"/>
          <w:numId w:val="19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</w:pPr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`Niederlande’, in: A. Rössler (</w:t>
      </w:r>
      <w:proofErr w:type="spellStart"/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>Herausg</w:t>
      </w:r>
      <w:proofErr w:type="spellEnd"/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.), </w:t>
      </w:r>
      <w:r w:rsidRPr="00CB2ADA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de-DE"/>
        </w:rPr>
        <w:t>Protestantische Kirchen in Europa</w:t>
      </w:r>
      <w:r w:rsidRPr="00CB2ADA">
        <w:rPr>
          <w:rFonts w:asciiTheme="minorHAnsi" w:hAnsiTheme="minorHAnsi"/>
          <w:color w:val="385623" w:themeColor="accent6" w:themeShade="80"/>
          <w:sz w:val="22"/>
          <w:szCs w:val="22"/>
          <w:lang w:val="de-DE"/>
        </w:rPr>
        <w:t xml:space="preserve">, Stuttgart, 1993, 97-102 </w:t>
      </w:r>
    </w:p>
    <w:p w14:paraId="67D95C5E" w14:textId="175F9151" w:rsidR="00DB147B" w:rsidRDefault="00DB147B" w:rsidP="00DB147B">
      <w:pPr>
        <w:numPr>
          <w:ilvl w:val="0"/>
          <w:numId w:val="19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`Intercommunie, en de eenheid die wij zoeken’, in: J. van Beek e.a.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Mysterie tussen leer en leven,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Zoetermeer: Boekencentrum, 1993, 119-140</w:t>
      </w:r>
    </w:p>
    <w:p w14:paraId="485691FD" w14:textId="017D90E8" w:rsidR="008E2B8E" w:rsidRPr="00CA28D9" w:rsidRDefault="008539C9" w:rsidP="00DB147B">
      <w:pPr>
        <w:numPr>
          <w:ilvl w:val="0"/>
          <w:numId w:val="19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</w:t>
      </w:r>
      <w:hyperlink r:id="rId48" w:history="1">
        <w:r w:rsidR="008E2B8E" w:rsidRPr="008539C9">
          <w:rPr>
            <w:rStyle w:val="Hyperlink"/>
            <w:rFonts w:asciiTheme="minorHAnsi" w:hAnsiTheme="minorHAnsi"/>
            <w:sz w:val="22"/>
            <w:szCs w:val="22"/>
            <w:u w:val="single"/>
          </w:rPr>
          <w:t xml:space="preserve">Santiago de </w:t>
        </w:r>
        <w:proofErr w:type="spellStart"/>
        <w:r w:rsidR="008E2B8E" w:rsidRPr="008539C9">
          <w:rPr>
            <w:rStyle w:val="Hyperlink"/>
            <w:rFonts w:asciiTheme="minorHAnsi" w:hAnsiTheme="minorHAnsi"/>
            <w:sz w:val="22"/>
            <w:szCs w:val="22"/>
            <w:u w:val="single"/>
          </w:rPr>
          <w:t>Compostela</w:t>
        </w:r>
        <w:proofErr w:type="spellEnd"/>
        <w:r w:rsidR="008E2B8E" w:rsidRPr="008539C9">
          <w:rPr>
            <w:rStyle w:val="Hyperlink"/>
            <w:rFonts w:asciiTheme="minorHAnsi" w:hAnsiTheme="minorHAnsi"/>
            <w:sz w:val="22"/>
            <w:szCs w:val="22"/>
            <w:u w:val="single"/>
          </w:rPr>
          <w:t xml:space="preserve"> - De vijfde ...</w:t>
        </w:r>
      </w:hyperlink>
      <w:r w:rsidR="008E2B8E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’, in: </w:t>
      </w:r>
      <w:r w:rsidR="008E2B8E" w:rsidRPr="008E2B8E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Trouw</w:t>
      </w:r>
      <w:r w:rsidR="008E2B8E">
        <w:rPr>
          <w:rFonts w:asciiTheme="minorHAnsi" w:hAnsiTheme="minorHAnsi"/>
          <w:color w:val="385623" w:themeColor="accent6" w:themeShade="80"/>
          <w:sz w:val="22"/>
          <w:szCs w:val="22"/>
        </w:rPr>
        <w:t>, 14 augustus 1993</w:t>
      </w:r>
    </w:p>
    <w:p w14:paraId="67D95C5F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1992</w:t>
      </w:r>
    </w:p>
    <w:p w14:paraId="67D95C60" w14:textId="77777777" w:rsidR="00DB147B" w:rsidRPr="00CA28D9" w:rsidRDefault="00DB147B" w:rsidP="00DB147B">
      <w:pPr>
        <w:numPr>
          <w:ilvl w:val="0"/>
          <w:numId w:val="20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lastRenderedPageBreak/>
        <w:t xml:space="preserve">`De vraag naar een 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ecclesiologische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dialoog in de oecumene’, in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: Kosmos +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Oekumene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25(1992), 114-120 </w:t>
      </w:r>
    </w:p>
    <w:p w14:paraId="67D95C61" w14:textId="77777777" w:rsidR="00DB147B" w:rsidRPr="00CA28D9" w:rsidRDefault="00DB147B" w:rsidP="00DB147B">
      <w:pPr>
        <w:numPr>
          <w:ilvl w:val="0"/>
          <w:numId w:val="20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</w:pPr>
      <w:hyperlink r:id="rId49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  <w:lang w:val="en-GB"/>
          </w:rPr>
          <w:t>`Back to the sixties?’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>, in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: Kosmos +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  <w:lang w:val="en-GB"/>
        </w:rPr>
        <w:t>Oekumene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  <w:lang w:val="en-GB"/>
        </w:rPr>
        <w:t xml:space="preserve"> 25(1992), 247-250 </w:t>
      </w:r>
    </w:p>
    <w:p w14:paraId="67D95C62" w14:textId="6BF57A4C" w:rsidR="00DB147B" w:rsidRDefault="00DB147B" w:rsidP="00DB147B">
      <w:pPr>
        <w:numPr>
          <w:ilvl w:val="0"/>
          <w:numId w:val="20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hyperlink r:id="rId50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Hoe beleef je de kerk en het ambt? Enkele theologische aspecten.</w:t>
        </w:r>
      </w:hyperlink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Niet gepubliceerde lezing in het kader van de cursus 'Oecumene in theologie en praktijk'.</w:t>
      </w:r>
    </w:p>
    <w:p w14:paraId="4361A27B" w14:textId="11E0F0F5" w:rsidR="00107049" w:rsidRDefault="00107049" w:rsidP="00DB147B">
      <w:pPr>
        <w:numPr>
          <w:ilvl w:val="0"/>
          <w:numId w:val="20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‘De oecumene van de toekomst’, in: Ouderlingenblad</w:t>
      </w:r>
      <w:r w:rsidR="002E3F26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69(1992), nr. 803, 27-32</w:t>
      </w:r>
    </w:p>
    <w:p w14:paraId="67D95C63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1991</w:t>
      </w:r>
    </w:p>
    <w:p w14:paraId="67D95C64" w14:textId="77777777" w:rsidR="00DB147B" w:rsidRPr="00CA28D9" w:rsidRDefault="00DB147B" w:rsidP="00DB147B">
      <w:pPr>
        <w:numPr>
          <w:ilvl w:val="0"/>
          <w:numId w:val="21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`Het bijzondere van het kerkelijk ambt’,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Gereformeerd Theologisch Tijdschrift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91(1991), 28-43 </w:t>
      </w:r>
    </w:p>
    <w:p w14:paraId="67D95C65" w14:textId="77777777" w:rsidR="00DB147B" w:rsidRPr="00CA28D9" w:rsidRDefault="00DB147B" w:rsidP="00DB147B">
      <w:pPr>
        <w:numPr>
          <w:ilvl w:val="0"/>
          <w:numId w:val="21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`Mogelijkheden en grenzen </w:t>
      </w:r>
      <w:proofErr w:type="gram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inzake</w:t>
      </w:r>
      <w:proofErr w:type="gram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het spreken der kerk in een geseculariseerde samenleving’, in: A.W. Berkhof e.a. (red.),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Werkboek voor Samen op Weg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Zoetermeer: Boekencentrum, 1991, (4)23-(4)48 </w:t>
      </w:r>
    </w:p>
    <w:p w14:paraId="67D95C66" w14:textId="77777777" w:rsidR="00DB147B" w:rsidRPr="00CA28D9" w:rsidRDefault="00DB147B" w:rsidP="00DB147B">
      <w:pPr>
        <w:numPr>
          <w:ilvl w:val="0"/>
          <w:numId w:val="21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`De Geest van Canberra. Een leeswijzer’, in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: Kosmos +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Oekumene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24(1991), 91-95 </w:t>
      </w:r>
    </w:p>
    <w:p w14:paraId="67D95C67" w14:textId="202ECF9D" w:rsidR="00DB147B" w:rsidRDefault="00DB147B" w:rsidP="00DB147B">
      <w:pPr>
        <w:numPr>
          <w:ilvl w:val="0"/>
          <w:numId w:val="21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`Over de plaats van spiritualiteit in de oecumene’, in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: Kosmos +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Oekumene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24(1991), 254-262</w:t>
      </w:r>
      <w:r w:rsidR="0077486F">
        <w:rPr>
          <w:rFonts w:asciiTheme="minorHAnsi" w:hAnsiTheme="minorHAnsi"/>
          <w:color w:val="385623" w:themeColor="accent6" w:themeShade="80"/>
          <w:sz w:val="22"/>
          <w:szCs w:val="22"/>
        </w:rPr>
        <w:t>.</w:t>
      </w:r>
    </w:p>
    <w:p w14:paraId="3EDF7FCB" w14:textId="73BE3DBB" w:rsidR="0077486F" w:rsidRDefault="00CD64F8" w:rsidP="00DB147B">
      <w:pPr>
        <w:numPr>
          <w:ilvl w:val="0"/>
          <w:numId w:val="21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>‘Rapport sectie I</w:t>
      </w:r>
      <w:r w:rsidR="00550CCF">
        <w:rPr>
          <w:rFonts w:asciiTheme="minorHAnsi" w:hAnsiTheme="minorHAnsi"/>
          <w:color w:val="385623" w:themeColor="accent6" w:themeShade="80"/>
          <w:sz w:val="22"/>
          <w:szCs w:val="22"/>
        </w:rPr>
        <w:t>’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, in</w:t>
      </w:r>
      <w:r w:rsidR="00550CCF">
        <w:rPr>
          <w:rFonts w:asciiTheme="minorHAnsi" w:hAnsiTheme="minorHAnsi"/>
          <w:color w:val="385623" w:themeColor="accent6" w:themeShade="80"/>
          <w:sz w:val="22"/>
          <w:szCs w:val="22"/>
        </w:rPr>
        <w:t>:</w:t>
      </w:r>
      <w:r w:rsidR="00F02DD2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="001307E3">
        <w:rPr>
          <w:rFonts w:asciiTheme="minorHAnsi" w:hAnsiTheme="minorHAnsi"/>
          <w:color w:val="385623" w:themeColor="accent6" w:themeShade="80"/>
          <w:sz w:val="22"/>
          <w:szCs w:val="22"/>
        </w:rPr>
        <w:t>Will</w:t>
      </w:r>
      <w:r w:rsidR="00A747DB">
        <w:rPr>
          <w:rFonts w:asciiTheme="minorHAnsi" w:hAnsiTheme="minorHAnsi"/>
          <w:color w:val="385623" w:themeColor="accent6" w:themeShade="80"/>
          <w:sz w:val="22"/>
          <w:szCs w:val="22"/>
        </w:rPr>
        <w:t>ibro</w:t>
      </w:r>
      <w:r w:rsidR="00382A9E">
        <w:rPr>
          <w:rFonts w:asciiTheme="minorHAnsi" w:hAnsiTheme="minorHAnsi"/>
          <w:color w:val="385623" w:themeColor="accent6" w:themeShade="80"/>
          <w:sz w:val="22"/>
          <w:szCs w:val="22"/>
        </w:rPr>
        <w:t>r</w:t>
      </w:r>
      <w:r w:rsidR="00A747DB">
        <w:rPr>
          <w:rFonts w:asciiTheme="minorHAnsi" w:hAnsiTheme="minorHAnsi"/>
          <w:color w:val="385623" w:themeColor="accent6" w:themeShade="80"/>
          <w:sz w:val="22"/>
          <w:szCs w:val="22"/>
        </w:rPr>
        <w:t>d Vereniging, Canberra 1991: de zevende ass</w:t>
      </w:r>
      <w:r w:rsidR="00382A9E">
        <w:rPr>
          <w:rFonts w:asciiTheme="minorHAnsi" w:hAnsiTheme="minorHAnsi"/>
          <w:color w:val="385623" w:themeColor="accent6" w:themeShade="80"/>
          <w:sz w:val="22"/>
          <w:szCs w:val="22"/>
        </w:rPr>
        <w:t>e</w:t>
      </w:r>
      <w:r w:rsidR="00A747DB">
        <w:rPr>
          <w:rFonts w:asciiTheme="minorHAnsi" w:hAnsiTheme="minorHAnsi"/>
          <w:color w:val="385623" w:themeColor="accent6" w:themeShade="80"/>
          <w:sz w:val="22"/>
          <w:szCs w:val="22"/>
        </w:rPr>
        <w:t>mblée</w:t>
      </w:r>
      <w:r w:rsidR="007348C5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</w:t>
      </w:r>
      <w:r w:rsidR="00796B91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Bolsward: Het Witte Boekhuis, 1991, </w:t>
      </w:r>
      <w:r w:rsidR="00FA079E">
        <w:rPr>
          <w:rFonts w:asciiTheme="minorHAnsi" w:hAnsiTheme="minorHAnsi"/>
          <w:color w:val="385623" w:themeColor="accent6" w:themeShade="80"/>
          <w:sz w:val="22"/>
          <w:szCs w:val="22"/>
        </w:rPr>
        <w:t>59-82</w:t>
      </w:r>
      <w:r w:rsidR="00796B91">
        <w:rPr>
          <w:rFonts w:asciiTheme="minorHAnsi" w:hAnsiTheme="minorHAnsi"/>
          <w:color w:val="385623" w:themeColor="accent6" w:themeShade="80"/>
          <w:sz w:val="22"/>
          <w:szCs w:val="22"/>
        </w:rPr>
        <w:t>.</w:t>
      </w:r>
    </w:p>
    <w:p w14:paraId="1298A5C4" w14:textId="3FECCAA0" w:rsidR="00550CCF" w:rsidRPr="00CA28D9" w:rsidRDefault="00550CCF" w:rsidP="00DB147B">
      <w:pPr>
        <w:numPr>
          <w:ilvl w:val="0"/>
          <w:numId w:val="21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‘De </w:t>
      </w:r>
      <w:r w:rsidR="00796B91">
        <w:rPr>
          <w:rFonts w:asciiTheme="minorHAnsi" w:hAnsiTheme="minorHAnsi"/>
          <w:color w:val="385623" w:themeColor="accent6" w:themeShade="80"/>
          <w:sz w:val="22"/>
          <w:szCs w:val="22"/>
        </w:rPr>
        <w:t>verklaring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van Canberra over de eenheid van de kerk</w:t>
      </w:r>
      <w:r w:rsidR="00F02DD2">
        <w:rPr>
          <w:rFonts w:asciiTheme="minorHAnsi" w:hAnsiTheme="minorHAnsi"/>
          <w:color w:val="385623" w:themeColor="accent6" w:themeShade="80"/>
          <w:sz w:val="22"/>
          <w:szCs w:val="22"/>
        </w:rPr>
        <w:t>’, in: idem, 162-165</w:t>
      </w:r>
      <w:r w:rsidR="00796B91">
        <w:rPr>
          <w:rFonts w:asciiTheme="minorHAnsi" w:hAnsiTheme="minorHAnsi"/>
          <w:color w:val="385623" w:themeColor="accent6" w:themeShade="80"/>
          <w:sz w:val="22"/>
          <w:szCs w:val="22"/>
        </w:rPr>
        <w:t>.</w:t>
      </w:r>
    </w:p>
    <w:p w14:paraId="67D95C68" w14:textId="77777777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1990</w:t>
      </w:r>
    </w:p>
    <w:p w14:paraId="67D95C69" w14:textId="5803C6EF" w:rsidR="00DB147B" w:rsidRDefault="00DB147B" w:rsidP="00DB147B">
      <w:pPr>
        <w:numPr>
          <w:ilvl w:val="0"/>
          <w:numId w:val="2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`Het spreken der kerk. Mogelijkheden en grenzen in een gesecu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softHyphen/>
        <w:t>lari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softHyphen/>
        <w:t>seerde samenle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softHyphen/>
        <w:t xml:space="preserve">ving', in: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Kerk en Theologie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41(1990), 117-130</w:t>
      </w:r>
    </w:p>
    <w:p w14:paraId="23F392AC" w14:textId="112DA6FC" w:rsidR="008828D6" w:rsidRPr="00CA28D9" w:rsidRDefault="0078449C" w:rsidP="00DB147B">
      <w:pPr>
        <w:numPr>
          <w:ilvl w:val="0"/>
          <w:numId w:val="22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‘Samen op Weg heeft </w:t>
      </w:r>
      <w:r w:rsidR="00904DBB">
        <w:rPr>
          <w:rFonts w:asciiTheme="minorHAnsi" w:hAnsiTheme="minorHAnsi"/>
          <w:color w:val="385623" w:themeColor="accent6" w:themeShade="80"/>
          <w:sz w:val="22"/>
          <w:szCs w:val="22"/>
        </w:rPr>
        <w:t>consequenties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, maar …. Oss blijft de gemeente de ru</w:t>
      </w:r>
      <w:r w:rsidR="00904DBB">
        <w:rPr>
          <w:rFonts w:asciiTheme="minorHAnsi" w:hAnsiTheme="minorHAnsi"/>
          <w:color w:val="385623" w:themeColor="accent6" w:themeShade="80"/>
          <w:sz w:val="22"/>
          <w:szCs w:val="22"/>
        </w:rPr>
        <w:t>im</w:t>
      </w:r>
      <w:r>
        <w:rPr>
          <w:rFonts w:asciiTheme="minorHAnsi" w:hAnsiTheme="minorHAnsi"/>
          <w:color w:val="385623" w:themeColor="accent6" w:themeShade="80"/>
          <w:sz w:val="22"/>
          <w:szCs w:val="22"/>
        </w:rPr>
        <w:t>te geven</w:t>
      </w:r>
      <w:r w:rsidR="00904DBB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’, in </w:t>
      </w:r>
      <w:r w:rsidR="00904DBB" w:rsidRPr="00C86C91">
        <w:rPr>
          <w:rFonts w:asciiTheme="minorHAnsi" w:hAnsiTheme="minorHAnsi"/>
          <w:i/>
          <w:iCs/>
          <w:color w:val="385623" w:themeColor="accent6" w:themeShade="80"/>
          <w:sz w:val="22"/>
          <w:szCs w:val="22"/>
        </w:rPr>
        <w:t>Veranderen en Vernieuwen</w:t>
      </w:r>
      <w:r w:rsidR="00C86C91">
        <w:rPr>
          <w:rFonts w:asciiTheme="minorHAnsi" w:hAnsiTheme="minorHAnsi"/>
          <w:color w:val="385623" w:themeColor="accent6" w:themeShade="80"/>
          <w:sz w:val="22"/>
          <w:szCs w:val="22"/>
        </w:rPr>
        <w:t>, 1990-4, 53-56</w:t>
      </w:r>
    </w:p>
    <w:p w14:paraId="1D671DAA" w14:textId="3331012C" w:rsidR="009D059A" w:rsidRDefault="009D059A" w:rsidP="00DB147B">
      <w:pPr>
        <w:pStyle w:val="Normaalweb"/>
        <w:spacing w:line="195" w:lineRule="atLeast"/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1988</w:t>
      </w:r>
    </w:p>
    <w:p w14:paraId="7A06B8A4" w14:textId="5DA2B9B4" w:rsidR="00047B4B" w:rsidRDefault="00047B4B" w:rsidP="00047B4B">
      <w:pPr>
        <w:pStyle w:val="Normaalweb"/>
        <w:numPr>
          <w:ilvl w:val="0"/>
          <w:numId w:val="35"/>
        </w:numPr>
        <w:spacing w:line="195" w:lineRule="atLeast"/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‘Heeft de kerk (nog) recht van spreken?’, in: Evangelisch Commentaar</w:t>
      </w:r>
      <w:r w:rsidR="00CA6CB0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6(1988), nr. 6, 12-14</w:t>
      </w:r>
    </w:p>
    <w:p w14:paraId="46BB29B9" w14:textId="35A3E93A" w:rsidR="00686304" w:rsidRPr="00047B4B" w:rsidRDefault="00686304" w:rsidP="00047B4B">
      <w:pPr>
        <w:pStyle w:val="Normaalweb"/>
        <w:numPr>
          <w:ilvl w:val="0"/>
          <w:numId w:val="35"/>
        </w:numPr>
        <w:spacing w:line="195" w:lineRule="atLeast"/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</w:pP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‘Oss blijft de gemeente de ruimte geven’, in: </w:t>
      </w:r>
      <w:r w:rsidRPr="003E349E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</w:rPr>
        <w:t>Kerkinformat</w:t>
      </w:r>
      <w:r w:rsidR="003E349E" w:rsidRPr="003E349E">
        <w:rPr>
          <w:rStyle w:val="Zwaar"/>
          <w:rFonts w:asciiTheme="minorHAnsi" w:hAnsiTheme="minorHAnsi"/>
          <w:b w:val="0"/>
          <w:bCs w:val="0"/>
          <w:i/>
          <w:iCs/>
          <w:color w:val="385623" w:themeColor="accent6" w:themeShade="80"/>
          <w:sz w:val="22"/>
          <w:szCs w:val="22"/>
        </w:rPr>
        <w:t>ie</w:t>
      </w:r>
      <w:r w:rsidR="003E349E"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>, nr. 200, december 1988, 3</w:t>
      </w:r>
      <w:r>
        <w:rPr>
          <w:rStyle w:val="Zwaar"/>
          <w:rFonts w:asciiTheme="minorHAnsi" w:hAnsiTheme="minorHAnsi"/>
          <w:b w:val="0"/>
          <w:bCs w:val="0"/>
          <w:color w:val="385623" w:themeColor="accent6" w:themeShade="80"/>
          <w:sz w:val="22"/>
          <w:szCs w:val="22"/>
        </w:rPr>
        <w:t xml:space="preserve"> </w:t>
      </w:r>
    </w:p>
    <w:p w14:paraId="67D95C6A" w14:textId="1D994E8C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Zwaar"/>
          <w:rFonts w:asciiTheme="minorHAnsi" w:hAnsiTheme="minorHAnsi"/>
          <w:color w:val="385623" w:themeColor="accent6" w:themeShade="80"/>
          <w:sz w:val="22"/>
          <w:szCs w:val="22"/>
        </w:rPr>
        <w:t>1986</w:t>
      </w:r>
    </w:p>
    <w:p w14:paraId="67D95C6B" w14:textId="77777777" w:rsidR="00DB147B" w:rsidRPr="00CA28D9" w:rsidRDefault="00DB147B" w:rsidP="00DB147B">
      <w:pPr>
        <w:numPr>
          <w:ilvl w:val="0"/>
          <w:numId w:val="23"/>
        </w:numPr>
        <w:spacing w:before="100" w:beforeAutospacing="1" w:after="100" w:afterAutospacing="1"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Kerk als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sacramentum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. De rol van de sacramentele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ecclesiologie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 tijdens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Vaticanum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 II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(</w:t>
      </w:r>
      <w:proofErr w:type="spell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diss</w:t>
      </w:r>
      <w:proofErr w:type="spell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.), Kampen: Van den Berg, 1986 (</w:t>
      </w:r>
      <w:hyperlink r:id="rId51" w:tgtFrame="_blank" w:history="1">
        <w:r w:rsidRPr="00CA28D9">
          <w:rPr>
            <w:rStyle w:val="Hyperlink"/>
            <w:rFonts w:asciiTheme="minorHAnsi" w:hAnsiTheme="minorHAnsi"/>
            <w:color w:val="385623" w:themeColor="accent6" w:themeShade="80"/>
            <w:sz w:val="22"/>
            <w:szCs w:val="22"/>
          </w:rPr>
          <w:t>inhoudsopgave</w:t>
        </w:r>
      </w:hyperlink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)</w:t>
      </w:r>
    </w:p>
    <w:p w14:paraId="67D95C6C" w14:textId="3E622749" w:rsidR="00DB147B" w:rsidRPr="00CA28D9" w:rsidRDefault="00DB147B" w:rsidP="00DB147B">
      <w:pPr>
        <w:pStyle w:val="Normaalweb"/>
        <w:spacing w:line="195" w:lineRule="atLeast"/>
        <w:rPr>
          <w:rFonts w:asciiTheme="minorHAnsi" w:hAnsiTheme="minorHAnsi"/>
          <w:color w:val="385623" w:themeColor="accent6" w:themeShade="80"/>
          <w:sz w:val="22"/>
          <w:szCs w:val="22"/>
        </w:rPr>
      </w:pP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br/>
        <w:t>Voorts vele artikelen</w:t>
      </w:r>
      <w:r w:rsidR="00A9438D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van informatieve en voorlichtende aard in o.a.: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Evangelisch Commentaar, Veranderen en Vernieuwen, Kerkinformatie, Centraal Weekblad, </w:t>
      </w:r>
      <w:proofErr w:type="spellStart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Oecumenens</w:t>
      </w:r>
      <w:proofErr w:type="spellEnd"/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 xml:space="preserve">, de Bazuin, Trouw, Ouderlingenblad, Oecumenisch Bulletin, Woord en Dienst, 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en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Administratie en Beheer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, regionale en plaatselijke kerkbladen, </w:t>
      </w:r>
      <w:proofErr w:type="gramStart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>alsmede</w:t>
      </w:r>
      <w:proofErr w:type="gramEnd"/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recensies, merendeels in </w:t>
      </w:r>
      <w:r w:rsidRPr="00CA28D9">
        <w:rPr>
          <w:rStyle w:val="Nadruk"/>
          <w:rFonts w:asciiTheme="minorHAnsi" w:hAnsiTheme="minorHAnsi"/>
          <w:color w:val="385623" w:themeColor="accent6" w:themeShade="80"/>
          <w:sz w:val="22"/>
          <w:szCs w:val="22"/>
        </w:rPr>
        <w:t>Kerk en Theologie.</w:t>
      </w:r>
      <w:r w:rsidRPr="00CA28D9">
        <w:rPr>
          <w:rFonts w:asciiTheme="minorHAnsi" w:hAnsiTheme="minorHAnsi"/>
          <w:color w:val="385623" w:themeColor="accent6" w:themeShade="80"/>
          <w:sz w:val="22"/>
          <w:szCs w:val="22"/>
        </w:rPr>
        <w:t xml:space="preserve"> </w:t>
      </w:r>
    </w:p>
    <w:p w14:paraId="67D95C6D" w14:textId="77777777" w:rsidR="00555DC3" w:rsidRPr="00CA28D9" w:rsidRDefault="00555DC3" w:rsidP="00DB147B">
      <w:pPr>
        <w:rPr>
          <w:rFonts w:asciiTheme="minorHAnsi" w:hAnsiTheme="minorHAnsi"/>
          <w:color w:val="385623" w:themeColor="accent6" w:themeShade="80"/>
          <w:sz w:val="22"/>
          <w:szCs w:val="22"/>
        </w:rPr>
      </w:pPr>
    </w:p>
    <w:p w14:paraId="67D95C6E" w14:textId="77777777" w:rsidR="00CA28D9" w:rsidRPr="00CA28D9" w:rsidRDefault="00CA28D9">
      <w:pPr>
        <w:rPr>
          <w:rFonts w:asciiTheme="minorHAnsi" w:hAnsiTheme="minorHAnsi"/>
          <w:color w:val="385623" w:themeColor="accent6" w:themeShade="80"/>
          <w:sz w:val="22"/>
          <w:szCs w:val="22"/>
        </w:rPr>
      </w:pPr>
    </w:p>
    <w:sectPr w:rsidR="00CA28D9" w:rsidRPr="00CA28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inionPro-It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31886"/>
    <w:multiLevelType w:val="multilevel"/>
    <w:tmpl w:val="FCC84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F447C8"/>
    <w:multiLevelType w:val="multilevel"/>
    <w:tmpl w:val="FCCCB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51270F"/>
    <w:multiLevelType w:val="multilevel"/>
    <w:tmpl w:val="5D04B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FE69CD"/>
    <w:multiLevelType w:val="multilevel"/>
    <w:tmpl w:val="4ACC0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CD69EB"/>
    <w:multiLevelType w:val="multilevel"/>
    <w:tmpl w:val="6D56E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135A2D"/>
    <w:multiLevelType w:val="multilevel"/>
    <w:tmpl w:val="5762C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7C6391"/>
    <w:multiLevelType w:val="hybridMultilevel"/>
    <w:tmpl w:val="8576972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D298E"/>
    <w:multiLevelType w:val="multilevel"/>
    <w:tmpl w:val="5D04B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0E748A"/>
    <w:multiLevelType w:val="hybridMultilevel"/>
    <w:tmpl w:val="3050CE6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F06DDD"/>
    <w:multiLevelType w:val="hybridMultilevel"/>
    <w:tmpl w:val="10F4DEA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0E600E"/>
    <w:multiLevelType w:val="hybridMultilevel"/>
    <w:tmpl w:val="935A565E"/>
    <w:lvl w:ilvl="0" w:tplc="0413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lang w:val="nl-NL"/>
      </w:rPr>
    </w:lvl>
    <w:lvl w:ilvl="1" w:tplc="04130019" w:tentative="1">
      <w:start w:val="1"/>
      <w:numFmt w:val="lowerLetter"/>
      <w:lvlText w:val="%2."/>
      <w:lvlJc w:val="left"/>
      <w:pPr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1A542D47"/>
    <w:multiLevelType w:val="hybridMultilevel"/>
    <w:tmpl w:val="8CFE861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102F99"/>
    <w:multiLevelType w:val="multilevel"/>
    <w:tmpl w:val="5FB03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1D931F5"/>
    <w:multiLevelType w:val="multilevel"/>
    <w:tmpl w:val="6E063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6A3038B"/>
    <w:multiLevelType w:val="multilevel"/>
    <w:tmpl w:val="2502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AA24651"/>
    <w:multiLevelType w:val="hybridMultilevel"/>
    <w:tmpl w:val="97A2C5F6"/>
    <w:lvl w:ilvl="0" w:tplc="C66EEE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E413E4"/>
    <w:multiLevelType w:val="hybridMultilevel"/>
    <w:tmpl w:val="B0785FBA"/>
    <w:lvl w:ilvl="0" w:tplc="4B02FE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34C6"/>
    <w:multiLevelType w:val="multilevel"/>
    <w:tmpl w:val="80F48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369760E"/>
    <w:multiLevelType w:val="hybridMultilevel"/>
    <w:tmpl w:val="CF825912"/>
    <w:lvl w:ilvl="0" w:tplc="7B747162">
      <w:start w:val="1"/>
      <w:numFmt w:val="decimal"/>
      <w:lvlText w:val="%1."/>
      <w:lvlJc w:val="left"/>
      <w:pPr>
        <w:ind w:left="720" w:hanging="360"/>
      </w:pPr>
      <w:rPr>
        <w:rFonts w:hint="default"/>
        <w:lang w:val="nl-NL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033372"/>
    <w:multiLevelType w:val="hybridMultilevel"/>
    <w:tmpl w:val="94560CAE"/>
    <w:lvl w:ilvl="0" w:tplc="F4C48A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D1364D"/>
    <w:multiLevelType w:val="multilevel"/>
    <w:tmpl w:val="EFBEE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A842057"/>
    <w:multiLevelType w:val="multilevel"/>
    <w:tmpl w:val="E3302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A9776B6"/>
    <w:multiLevelType w:val="hybridMultilevel"/>
    <w:tmpl w:val="CB42317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0F2563"/>
    <w:multiLevelType w:val="multilevel"/>
    <w:tmpl w:val="00784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7B3603A"/>
    <w:multiLevelType w:val="multilevel"/>
    <w:tmpl w:val="BEFEC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9451591"/>
    <w:multiLevelType w:val="multilevel"/>
    <w:tmpl w:val="03309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98543F6"/>
    <w:multiLevelType w:val="hybridMultilevel"/>
    <w:tmpl w:val="811ED3F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905B3A"/>
    <w:multiLevelType w:val="hybridMultilevel"/>
    <w:tmpl w:val="028AE892"/>
    <w:lvl w:ilvl="0" w:tplc="09A8EE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856609"/>
    <w:multiLevelType w:val="multilevel"/>
    <w:tmpl w:val="5C1C2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E01D36"/>
    <w:multiLevelType w:val="multilevel"/>
    <w:tmpl w:val="CC44F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CCC3B5F"/>
    <w:multiLevelType w:val="hybridMultilevel"/>
    <w:tmpl w:val="BB2C0E6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143BBE"/>
    <w:multiLevelType w:val="multilevel"/>
    <w:tmpl w:val="641E2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0196836"/>
    <w:multiLevelType w:val="multilevel"/>
    <w:tmpl w:val="5D04B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4F85C6B"/>
    <w:multiLevelType w:val="multilevel"/>
    <w:tmpl w:val="5C302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A5E5A80"/>
    <w:multiLevelType w:val="hybridMultilevel"/>
    <w:tmpl w:val="13561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D76AC5"/>
    <w:multiLevelType w:val="multilevel"/>
    <w:tmpl w:val="A2261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D1C1CA3"/>
    <w:multiLevelType w:val="hybridMultilevel"/>
    <w:tmpl w:val="806AE256"/>
    <w:lvl w:ilvl="0" w:tplc="66AAF1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7F0FDD"/>
    <w:multiLevelType w:val="hybridMultilevel"/>
    <w:tmpl w:val="FB9ACB8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5D37E2"/>
    <w:multiLevelType w:val="multilevel"/>
    <w:tmpl w:val="5D04B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58C5419"/>
    <w:multiLevelType w:val="multilevel"/>
    <w:tmpl w:val="811ED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B0F1C"/>
    <w:multiLevelType w:val="hybridMultilevel"/>
    <w:tmpl w:val="811ED3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83704C"/>
    <w:multiLevelType w:val="multilevel"/>
    <w:tmpl w:val="C0423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D7130EE"/>
    <w:multiLevelType w:val="multilevel"/>
    <w:tmpl w:val="8B409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E2229C5"/>
    <w:multiLevelType w:val="multilevel"/>
    <w:tmpl w:val="36DE4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9369348">
    <w:abstractNumId w:val="32"/>
  </w:num>
  <w:num w:numId="2" w16cid:durableId="974023810">
    <w:abstractNumId w:val="3"/>
  </w:num>
  <w:num w:numId="3" w16cid:durableId="914358874">
    <w:abstractNumId w:val="17"/>
  </w:num>
  <w:num w:numId="4" w16cid:durableId="957951996">
    <w:abstractNumId w:val="35"/>
  </w:num>
  <w:num w:numId="5" w16cid:durableId="245698029">
    <w:abstractNumId w:val="43"/>
  </w:num>
  <w:num w:numId="6" w16cid:durableId="323556611">
    <w:abstractNumId w:val="42"/>
  </w:num>
  <w:num w:numId="7" w16cid:durableId="573317683">
    <w:abstractNumId w:val="25"/>
  </w:num>
  <w:num w:numId="8" w16cid:durableId="1062942482">
    <w:abstractNumId w:val="13"/>
  </w:num>
  <w:num w:numId="9" w16cid:durableId="113181056">
    <w:abstractNumId w:val="28"/>
  </w:num>
  <w:num w:numId="10" w16cid:durableId="1022973667">
    <w:abstractNumId w:val="29"/>
  </w:num>
  <w:num w:numId="11" w16cid:durableId="2040548976">
    <w:abstractNumId w:val="33"/>
  </w:num>
  <w:num w:numId="12" w16cid:durableId="1323699570">
    <w:abstractNumId w:val="21"/>
  </w:num>
  <w:num w:numId="13" w16cid:durableId="262494067">
    <w:abstractNumId w:val="23"/>
  </w:num>
  <w:num w:numId="14" w16cid:durableId="56170606">
    <w:abstractNumId w:val="5"/>
  </w:num>
  <w:num w:numId="15" w16cid:durableId="1534658300">
    <w:abstractNumId w:val="14"/>
  </w:num>
  <w:num w:numId="16" w16cid:durableId="2010712129">
    <w:abstractNumId w:val="41"/>
  </w:num>
  <w:num w:numId="17" w16cid:durableId="354231459">
    <w:abstractNumId w:val="24"/>
  </w:num>
  <w:num w:numId="18" w16cid:durableId="1576088508">
    <w:abstractNumId w:val="31"/>
  </w:num>
  <w:num w:numId="19" w16cid:durableId="166289144">
    <w:abstractNumId w:val="4"/>
  </w:num>
  <w:num w:numId="20" w16cid:durableId="1599211952">
    <w:abstractNumId w:val="20"/>
  </w:num>
  <w:num w:numId="21" w16cid:durableId="484006617">
    <w:abstractNumId w:val="12"/>
  </w:num>
  <w:num w:numId="22" w16cid:durableId="731731862">
    <w:abstractNumId w:val="0"/>
  </w:num>
  <w:num w:numId="23" w16cid:durableId="639919387">
    <w:abstractNumId w:val="1"/>
  </w:num>
  <w:num w:numId="24" w16cid:durableId="326056604">
    <w:abstractNumId w:val="7"/>
  </w:num>
  <w:num w:numId="25" w16cid:durableId="1152064527">
    <w:abstractNumId w:val="38"/>
  </w:num>
  <w:num w:numId="26" w16cid:durableId="487597302">
    <w:abstractNumId w:val="2"/>
  </w:num>
  <w:num w:numId="27" w16cid:durableId="125858660">
    <w:abstractNumId w:val="34"/>
  </w:num>
  <w:num w:numId="28" w16cid:durableId="1980382848">
    <w:abstractNumId w:val="8"/>
  </w:num>
  <w:num w:numId="29" w16cid:durableId="291373928">
    <w:abstractNumId w:val="27"/>
  </w:num>
  <w:num w:numId="30" w16cid:durableId="110710409">
    <w:abstractNumId w:val="6"/>
  </w:num>
  <w:num w:numId="31" w16cid:durableId="34354041">
    <w:abstractNumId w:val="30"/>
  </w:num>
  <w:num w:numId="32" w16cid:durableId="762456343">
    <w:abstractNumId w:val="18"/>
  </w:num>
  <w:num w:numId="33" w16cid:durableId="592012118">
    <w:abstractNumId w:val="36"/>
  </w:num>
  <w:num w:numId="34" w16cid:durableId="1070156860">
    <w:abstractNumId w:val="19"/>
  </w:num>
  <w:num w:numId="35" w16cid:durableId="1296259060">
    <w:abstractNumId w:val="22"/>
  </w:num>
  <w:num w:numId="36" w16cid:durableId="325743837">
    <w:abstractNumId w:val="11"/>
  </w:num>
  <w:num w:numId="37" w16cid:durableId="54553896">
    <w:abstractNumId w:val="15"/>
  </w:num>
  <w:num w:numId="38" w16cid:durableId="965282365">
    <w:abstractNumId w:val="16"/>
  </w:num>
  <w:num w:numId="39" w16cid:durableId="1384716357">
    <w:abstractNumId w:val="10"/>
  </w:num>
  <w:num w:numId="40" w16cid:durableId="590117034">
    <w:abstractNumId w:val="9"/>
  </w:num>
  <w:num w:numId="41" w16cid:durableId="1193304555">
    <w:abstractNumId w:val="26"/>
  </w:num>
  <w:num w:numId="42" w16cid:durableId="308096983">
    <w:abstractNumId w:val="39"/>
  </w:num>
  <w:num w:numId="43" w16cid:durableId="323356011">
    <w:abstractNumId w:val="37"/>
  </w:num>
  <w:num w:numId="44" w16cid:durableId="1671986185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147B"/>
    <w:rsid w:val="00002A51"/>
    <w:rsid w:val="00004599"/>
    <w:rsid w:val="00005944"/>
    <w:rsid w:val="0000641D"/>
    <w:rsid w:val="00006F45"/>
    <w:rsid w:val="000224E2"/>
    <w:rsid w:val="000228EC"/>
    <w:rsid w:val="00035849"/>
    <w:rsid w:val="000375FD"/>
    <w:rsid w:val="00041288"/>
    <w:rsid w:val="0004141F"/>
    <w:rsid w:val="000469B6"/>
    <w:rsid w:val="00047B4B"/>
    <w:rsid w:val="00055373"/>
    <w:rsid w:val="00065FAD"/>
    <w:rsid w:val="00067482"/>
    <w:rsid w:val="00067519"/>
    <w:rsid w:val="00071483"/>
    <w:rsid w:val="00074AFF"/>
    <w:rsid w:val="00074DFC"/>
    <w:rsid w:val="00080148"/>
    <w:rsid w:val="00094C67"/>
    <w:rsid w:val="0009562B"/>
    <w:rsid w:val="000A5ABF"/>
    <w:rsid w:val="000B6306"/>
    <w:rsid w:val="000B6CE5"/>
    <w:rsid w:val="000C2934"/>
    <w:rsid w:val="000D36FD"/>
    <w:rsid w:val="000D5963"/>
    <w:rsid w:val="000D7EF2"/>
    <w:rsid w:val="000D7F54"/>
    <w:rsid w:val="000E2481"/>
    <w:rsid w:val="000E4805"/>
    <w:rsid w:val="000E4FEE"/>
    <w:rsid w:val="000F2282"/>
    <w:rsid w:val="00101F71"/>
    <w:rsid w:val="00106593"/>
    <w:rsid w:val="00107049"/>
    <w:rsid w:val="001116CF"/>
    <w:rsid w:val="001125B8"/>
    <w:rsid w:val="001143FA"/>
    <w:rsid w:val="00116541"/>
    <w:rsid w:val="001223A2"/>
    <w:rsid w:val="00126684"/>
    <w:rsid w:val="001307E3"/>
    <w:rsid w:val="00130C93"/>
    <w:rsid w:val="00136CA7"/>
    <w:rsid w:val="001861D4"/>
    <w:rsid w:val="00187743"/>
    <w:rsid w:val="00190B2C"/>
    <w:rsid w:val="00194A25"/>
    <w:rsid w:val="001A10C9"/>
    <w:rsid w:val="001A2D32"/>
    <w:rsid w:val="001A305D"/>
    <w:rsid w:val="001A4D8A"/>
    <w:rsid w:val="001B1E7B"/>
    <w:rsid w:val="001B7F41"/>
    <w:rsid w:val="001C62F8"/>
    <w:rsid w:val="001C6BC8"/>
    <w:rsid w:val="001E058A"/>
    <w:rsid w:val="001E0F84"/>
    <w:rsid w:val="001E3EF0"/>
    <w:rsid w:val="001E7025"/>
    <w:rsid w:val="00203143"/>
    <w:rsid w:val="0020493E"/>
    <w:rsid w:val="002072EE"/>
    <w:rsid w:val="0021631C"/>
    <w:rsid w:val="00237020"/>
    <w:rsid w:val="00243C89"/>
    <w:rsid w:val="00243E17"/>
    <w:rsid w:val="00254352"/>
    <w:rsid w:val="0026056C"/>
    <w:rsid w:val="002816F9"/>
    <w:rsid w:val="00290018"/>
    <w:rsid w:val="0029630D"/>
    <w:rsid w:val="002A14BF"/>
    <w:rsid w:val="002A2E9D"/>
    <w:rsid w:val="002B51AB"/>
    <w:rsid w:val="002B536D"/>
    <w:rsid w:val="002C0FB1"/>
    <w:rsid w:val="002D0D9D"/>
    <w:rsid w:val="002D1956"/>
    <w:rsid w:val="002D6837"/>
    <w:rsid w:val="002E2A7A"/>
    <w:rsid w:val="002E3312"/>
    <w:rsid w:val="002E3F26"/>
    <w:rsid w:val="002F71A9"/>
    <w:rsid w:val="0031652C"/>
    <w:rsid w:val="00321897"/>
    <w:rsid w:val="00322ADE"/>
    <w:rsid w:val="003270CD"/>
    <w:rsid w:val="00336EF7"/>
    <w:rsid w:val="00340CCE"/>
    <w:rsid w:val="003454FE"/>
    <w:rsid w:val="00351BB6"/>
    <w:rsid w:val="00357DE1"/>
    <w:rsid w:val="00357FAA"/>
    <w:rsid w:val="00364DB8"/>
    <w:rsid w:val="0036534A"/>
    <w:rsid w:val="00366462"/>
    <w:rsid w:val="00366DE3"/>
    <w:rsid w:val="00376C03"/>
    <w:rsid w:val="003770B9"/>
    <w:rsid w:val="0037773D"/>
    <w:rsid w:val="00382A9E"/>
    <w:rsid w:val="00384333"/>
    <w:rsid w:val="003906ED"/>
    <w:rsid w:val="00393077"/>
    <w:rsid w:val="00395C97"/>
    <w:rsid w:val="003C0286"/>
    <w:rsid w:val="003C118D"/>
    <w:rsid w:val="003C3D78"/>
    <w:rsid w:val="003C59B3"/>
    <w:rsid w:val="003D0FD2"/>
    <w:rsid w:val="003D66D2"/>
    <w:rsid w:val="003E0587"/>
    <w:rsid w:val="003E13D3"/>
    <w:rsid w:val="003E16DE"/>
    <w:rsid w:val="003E349E"/>
    <w:rsid w:val="003E439C"/>
    <w:rsid w:val="003E5B33"/>
    <w:rsid w:val="004023FA"/>
    <w:rsid w:val="00403B81"/>
    <w:rsid w:val="0040649E"/>
    <w:rsid w:val="0041474C"/>
    <w:rsid w:val="004233F8"/>
    <w:rsid w:val="00431F96"/>
    <w:rsid w:val="0043511D"/>
    <w:rsid w:val="00436571"/>
    <w:rsid w:val="0044185A"/>
    <w:rsid w:val="00446612"/>
    <w:rsid w:val="0045011B"/>
    <w:rsid w:val="00450AFF"/>
    <w:rsid w:val="00450B40"/>
    <w:rsid w:val="00456622"/>
    <w:rsid w:val="00466A90"/>
    <w:rsid w:val="00471B3E"/>
    <w:rsid w:val="00474668"/>
    <w:rsid w:val="00476115"/>
    <w:rsid w:val="004811B4"/>
    <w:rsid w:val="00486F70"/>
    <w:rsid w:val="00494FA2"/>
    <w:rsid w:val="004B299E"/>
    <w:rsid w:val="004B6A22"/>
    <w:rsid w:val="004D171F"/>
    <w:rsid w:val="004D6A89"/>
    <w:rsid w:val="004E7D2D"/>
    <w:rsid w:val="00514B12"/>
    <w:rsid w:val="00517C01"/>
    <w:rsid w:val="0052000E"/>
    <w:rsid w:val="0052360D"/>
    <w:rsid w:val="00525B6C"/>
    <w:rsid w:val="00550CCF"/>
    <w:rsid w:val="005510A4"/>
    <w:rsid w:val="00555DC3"/>
    <w:rsid w:val="00560293"/>
    <w:rsid w:val="005613BD"/>
    <w:rsid w:val="0056279F"/>
    <w:rsid w:val="00566AC2"/>
    <w:rsid w:val="00572030"/>
    <w:rsid w:val="00576F6B"/>
    <w:rsid w:val="00584231"/>
    <w:rsid w:val="005842E1"/>
    <w:rsid w:val="005919A8"/>
    <w:rsid w:val="00592EB6"/>
    <w:rsid w:val="005A7EFB"/>
    <w:rsid w:val="005B49E9"/>
    <w:rsid w:val="005B51F8"/>
    <w:rsid w:val="005C47ED"/>
    <w:rsid w:val="005C4D5F"/>
    <w:rsid w:val="005D06D7"/>
    <w:rsid w:val="005D17B7"/>
    <w:rsid w:val="005D216F"/>
    <w:rsid w:val="005D2537"/>
    <w:rsid w:val="005D3166"/>
    <w:rsid w:val="005D3989"/>
    <w:rsid w:val="005E16CE"/>
    <w:rsid w:val="005F4562"/>
    <w:rsid w:val="00602908"/>
    <w:rsid w:val="00603080"/>
    <w:rsid w:val="0061254F"/>
    <w:rsid w:val="006133EB"/>
    <w:rsid w:val="006279E7"/>
    <w:rsid w:val="006323A8"/>
    <w:rsid w:val="00637339"/>
    <w:rsid w:val="00647D98"/>
    <w:rsid w:val="0065011A"/>
    <w:rsid w:val="00652C13"/>
    <w:rsid w:val="0065575D"/>
    <w:rsid w:val="0065615D"/>
    <w:rsid w:val="006566F0"/>
    <w:rsid w:val="006652AA"/>
    <w:rsid w:val="00675220"/>
    <w:rsid w:val="00675BF3"/>
    <w:rsid w:val="00686304"/>
    <w:rsid w:val="00695516"/>
    <w:rsid w:val="00697847"/>
    <w:rsid w:val="006A0D2C"/>
    <w:rsid w:val="006A3E31"/>
    <w:rsid w:val="006A594E"/>
    <w:rsid w:val="006B2141"/>
    <w:rsid w:val="006B219C"/>
    <w:rsid w:val="006B21D2"/>
    <w:rsid w:val="006B3312"/>
    <w:rsid w:val="006C309D"/>
    <w:rsid w:val="006C68AD"/>
    <w:rsid w:val="006C7092"/>
    <w:rsid w:val="006D0214"/>
    <w:rsid w:val="006D04C3"/>
    <w:rsid w:val="006D3089"/>
    <w:rsid w:val="006D5986"/>
    <w:rsid w:val="006E1B71"/>
    <w:rsid w:val="006E720B"/>
    <w:rsid w:val="006F13B4"/>
    <w:rsid w:val="006F3986"/>
    <w:rsid w:val="00702BCA"/>
    <w:rsid w:val="00707E48"/>
    <w:rsid w:val="00713899"/>
    <w:rsid w:val="0072549E"/>
    <w:rsid w:val="007344E4"/>
    <w:rsid w:val="007348C5"/>
    <w:rsid w:val="00741F94"/>
    <w:rsid w:val="007442C1"/>
    <w:rsid w:val="007445CD"/>
    <w:rsid w:val="00751549"/>
    <w:rsid w:val="00753464"/>
    <w:rsid w:val="0075359A"/>
    <w:rsid w:val="007536B4"/>
    <w:rsid w:val="0077486F"/>
    <w:rsid w:val="0078439F"/>
    <w:rsid w:val="0078449C"/>
    <w:rsid w:val="007930E0"/>
    <w:rsid w:val="0079341E"/>
    <w:rsid w:val="0079641D"/>
    <w:rsid w:val="00796B91"/>
    <w:rsid w:val="007B1576"/>
    <w:rsid w:val="007B4119"/>
    <w:rsid w:val="007B477B"/>
    <w:rsid w:val="007B4D45"/>
    <w:rsid w:val="007C001C"/>
    <w:rsid w:val="007C08F3"/>
    <w:rsid w:val="007D5ACD"/>
    <w:rsid w:val="007D676A"/>
    <w:rsid w:val="007E6074"/>
    <w:rsid w:val="008044E1"/>
    <w:rsid w:val="008057BE"/>
    <w:rsid w:val="00816619"/>
    <w:rsid w:val="00820545"/>
    <w:rsid w:val="00830C7C"/>
    <w:rsid w:val="00835BE5"/>
    <w:rsid w:val="00840856"/>
    <w:rsid w:val="00846E4E"/>
    <w:rsid w:val="008539C9"/>
    <w:rsid w:val="00864644"/>
    <w:rsid w:val="00866EEA"/>
    <w:rsid w:val="008734A4"/>
    <w:rsid w:val="008828D6"/>
    <w:rsid w:val="00886D52"/>
    <w:rsid w:val="008904B7"/>
    <w:rsid w:val="00892F17"/>
    <w:rsid w:val="00893054"/>
    <w:rsid w:val="008A4639"/>
    <w:rsid w:val="008A64D2"/>
    <w:rsid w:val="008B1780"/>
    <w:rsid w:val="008B5E16"/>
    <w:rsid w:val="008C4C6C"/>
    <w:rsid w:val="008C5B3D"/>
    <w:rsid w:val="008C73E2"/>
    <w:rsid w:val="008C7EE7"/>
    <w:rsid w:val="008D014B"/>
    <w:rsid w:val="008D3FEC"/>
    <w:rsid w:val="008D6837"/>
    <w:rsid w:val="008E2B8E"/>
    <w:rsid w:val="008F701F"/>
    <w:rsid w:val="00904DBB"/>
    <w:rsid w:val="00912B6A"/>
    <w:rsid w:val="009312EB"/>
    <w:rsid w:val="00945FB0"/>
    <w:rsid w:val="0097234B"/>
    <w:rsid w:val="00974784"/>
    <w:rsid w:val="00995E54"/>
    <w:rsid w:val="009963AB"/>
    <w:rsid w:val="00996F79"/>
    <w:rsid w:val="009A0966"/>
    <w:rsid w:val="009B7A0B"/>
    <w:rsid w:val="009C5D87"/>
    <w:rsid w:val="009C69D9"/>
    <w:rsid w:val="009D059A"/>
    <w:rsid w:val="009D0B10"/>
    <w:rsid w:val="009D3123"/>
    <w:rsid w:val="009D69AE"/>
    <w:rsid w:val="009F074F"/>
    <w:rsid w:val="009F2434"/>
    <w:rsid w:val="009F457B"/>
    <w:rsid w:val="009F67AB"/>
    <w:rsid w:val="00A05690"/>
    <w:rsid w:val="00A11913"/>
    <w:rsid w:val="00A14617"/>
    <w:rsid w:val="00A24D80"/>
    <w:rsid w:val="00A3223D"/>
    <w:rsid w:val="00A42A65"/>
    <w:rsid w:val="00A513C1"/>
    <w:rsid w:val="00A61194"/>
    <w:rsid w:val="00A7163F"/>
    <w:rsid w:val="00A747DB"/>
    <w:rsid w:val="00A7601D"/>
    <w:rsid w:val="00A90DC3"/>
    <w:rsid w:val="00A90F58"/>
    <w:rsid w:val="00A9438D"/>
    <w:rsid w:val="00AA2E04"/>
    <w:rsid w:val="00AB46D8"/>
    <w:rsid w:val="00AC202A"/>
    <w:rsid w:val="00AC291F"/>
    <w:rsid w:val="00AC618A"/>
    <w:rsid w:val="00AD0595"/>
    <w:rsid w:val="00AD5C06"/>
    <w:rsid w:val="00AE1F5B"/>
    <w:rsid w:val="00AE2C7C"/>
    <w:rsid w:val="00AE4A3E"/>
    <w:rsid w:val="00AE4D4A"/>
    <w:rsid w:val="00AE6274"/>
    <w:rsid w:val="00AF235E"/>
    <w:rsid w:val="00B0061D"/>
    <w:rsid w:val="00B067EF"/>
    <w:rsid w:val="00B06C0E"/>
    <w:rsid w:val="00B1153B"/>
    <w:rsid w:val="00B1283C"/>
    <w:rsid w:val="00B342A3"/>
    <w:rsid w:val="00B34426"/>
    <w:rsid w:val="00B403E4"/>
    <w:rsid w:val="00B43CFB"/>
    <w:rsid w:val="00B46935"/>
    <w:rsid w:val="00B4757A"/>
    <w:rsid w:val="00B47BD4"/>
    <w:rsid w:val="00B60FA8"/>
    <w:rsid w:val="00B61716"/>
    <w:rsid w:val="00B733DC"/>
    <w:rsid w:val="00B81733"/>
    <w:rsid w:val="00B8334A"/>
    <w:rsid w:val="00B851BE"/>
    <w:rsid w:val="00BA412E"/>
    <w:rsid w:val="00BB0687"/>
    <w:rsid w:val="00BB2FD6"/>
    <w:rsid w:val="00BC73ED"/>
    <w:rsid w:val="00BD0844"/>
    <w:rsid w:val="00BD1109"/>
    <w:rsid w:val="00BE0214"/>
    <w:rsid w:val="00BE06B4"/>
    <w:rsid w:val="00BE4610"/>
    <w:rsid w:val="00BE54CB"/>
    <w:rsid w:val="00BF3557"/>
    <w:rsid w:val="00BF5719"/>
    <w:rsid w:val="00C00F76"/>
    <w:rsid w:val="00C05D5C"/>
    <w:rsid w:val="00C10466"/>
    <w:rsid w:val="00C11DDB"/>
    <w:rsid w:val="00C216E0"/>
    <w:rsid w:val="00C36489"/>
    <w:rsid w:val="00C37263"/>
    <w:rsid w:val="00C47D85"/>
    <w:rsid w:val="00C511F8"/>
    <w:rsid w:val="00C57568"/>
    <w:rsid w:val="00C62F78"/>
    <w:rsid w:val="00C63603"/>
    <w:rsid w:val="00C722A0"/>
    <w:rsid w:val="00C8240E"/>
    <w:rsid w:val="00C8582C"/>
    <w:rsid w:val="00C86C91"/>
    <w:rsid w:val="00C90D03"/>
    <w:rsid w:val="00CA28D9"/>
    <w:rsid w:val="00CA6CB0"/>
    <w:rsid w:val="00CA6DF4"/>
    <w:rsid w:val="00CB2ADA"/>
    <w:rsid w:val="00CB6F21"/>
    <w:rsid w:val="00CC3481"/>
    <w:rsid w:val="00CC7533"/>
    <w:rsid w:val="00CD1441"/>
    <w:rsid w:val="00CD64F8"/>
    <w:rsid w:val="00CD6B09"/>
    <w:rsid w:val="00CE5B2C"/>
    <w:rsid w:val="00CE5BE8"/>
    <w:rsid w:val="00CF28D8"/>
    <w:rsid w:val="00CF5E36"/>
    <w:rsid w:val="00CF760B"/>
    <w:rsid w:val="00D05A04"/>
    <w:rsid w:val="00D06850"/>
    <w:rsid w:val="00D0798E"/>
    <w:rsid w:val="00D11449"/>
    <w:rsid w:val="00D2680C"/>
    <w:rsid w:val="00D35AF6"/>
    <w:rsid w:val="00D43842"/>
    <w:rsid w:val="00D565BB"/>
    <w:rsid w:val="00D56D76"/>
    <w:rsid w:val="00D702AB"/>
    <w:rsid w:val="00D771BC"/>
    <w:rsid w:val="00D811FD"/>
    <w:rsid w:val="00D83FD8"/>
    <w:rsid w:val="00D84908"/>
    <w:rsid w:val="00D8584D"/>
    <w:rsid w:val="00D858FB"/>
    <w:rsid w:val="00D85D02"/>
    <w:rsid w:val="00D8612F"/>
    <w:rsid w:val="00D91921"/>
    <w:rsid w:val="00DB147B"/>
    <w:rsid w:val="00DB353B"/>
    <w:rsid w:val="00DE2446"/>
    <w:rsid w:val="00DF1C32"/>
    <w:rsid w:val="00DF2D02"/>
    <w:rsid w:val="00DF7AC4"/>
    <w:rsid w:val="00E01AEF"/>
    <w:rsid w:val="00E020D0"/>
    <w:rsid w:val="00E022EF"/>
    <w:rsid w:val="00E333E3"/>
    <w:rsid w:val="00E347C1"/>
    <w:rsid w:val="00E515CC"/>
    <w:rsid w:val="00E54E62"/>
    <w:rsid w:val="00E61DC6"/>
    <w:rsid w:val="00E631E4"/>
    <w:rsid w:val="00E65132"/>
    <w:rsid w:val="00E73189"/>
    <w:rsid w:val="00E75539"/>
    <w:rsid w:val="00E80C83"/>
    <w:rsid w:val="00E939E1"/>
    <w:rsid w:val="00EA32FD"/>
    <w:rsid w:val="00EA341D"/>
    <w:rsid w:val="00EA7F10"/>
    <w:rsid w:val="00EB086F"/>
    <w:rsid w:val="00EB3106"/>
    <w:rsid w:val="00EB66FD"/>
    <w:rsid w:val="00ED6C9F"/>
    <w:rsid w:val="00EE36AC"/>
    <w:rsid w:val="00EE6FC2"/>
    <w:rsid w:val="00EF3E32"/>
    <w:rsid w:val="00F01DAC"/>
    <w:rsid w:val="00F02DD2"/>
    <w:rsid w:val="00F03294"/>
    <w:rsid w:val="00F053BE"/>
    <w:rsid w:val="00F05E51"/>
    <w:rsid w:val="00F15BEC"/>
    <w:rsid w:val="00F204EC"/>
    <w:rsid w:val="00F22819"/>
    <w:rsid w:val="00F238EA"/>
    <w:rsid w:val="00F279AE"/>
    <w:rsid w:val="00F40753"/>
    <w:rsid w:val="00F4381C"/>
    <w:rsid w:val="00F479F2"/>
    <w:rsid w:val="00F50682"/>
    <w:rsid w:val="00F50ACF"/>
    <w:rsid w:val="00F513F7"/>
    <w:rsid w:val="00F54EEA"/>
    <w:rsid w:val="00F700A1"/>
    <w:rsid w:val="00F74651"/>
    <w:rsid w:val="00F86595"/>
    <w:rsid w:val="00F944BB"/>
    <w:rsid w:val="00F96EB4"/>
    <w:rsid w:val="00FA079E"/>
    <w:rsid w:val="00FA53E8"/>
    <w:rsid w:val="00FB349F"/>
    <w:rsid w:val="00FC29A0"/>
    <w:rsid w:val="00FE423E"/>
    <w:rsid w:val="00FF4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95BDF"/>
  <w15:chartTrackingRefBased/>
  <w15:docId w15:val="{85B9E59E-0FE1-45BD-9904-A8432395F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B14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rsid w:val="00DB147B"/>
    <w:rPr>
      <w:strike w:val="0"/>
      <w:dstrike w:val="0"/>
      <w:color w:val="686901"/>
      <w:u w:val="none"/>
      <w:effect w:val="none"/>
    </w:rPr>
  </w:style>
  <w:style w:type="character" w:styleId="Zwaar">
    <w:name w:val="Strong"/>
    <w:basedOn w:val="Standaardalinea-lettertype"/>
    <w:qFormat/>
    <w:rsid w:val="00DB147B"/>
    <w:rPr>
      <w:b/>
      <w:bCs/>
    </w:rPr>
  </w:style>
  <w:style w:type="paragraph" w:styleId="Normaalweb">
    <w:name w:val="Normal (Web)"/>
    <w:basedOn w:val="Standaard"/>
    <w:rsid w:val="00DB147B"/>
    <w:pPr>
      <w:spacing w:before="100" w:beforeAutospacing="1" w:after="100" w:afterAutospacing="1"/>
    </w:pPr>
  </w:style>
  <w:style w:type="character" w:styleId="Nadruk">
    <w:name w:val="Emphasis"/>
    <w:basedOn w:val="Standaardalinea-lettertype"/>
    <w:qFormat/>
    <w:rsid w:val="00DB147B"/>
    <w:rPr>
      <w:i/>
      <w:iCs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F204EC"/>
    <w:rPr>
      <w:color w:val="808080"/>
      <w:shd w:val="clear" w:color="auto" w:fill="E6E6E6"/>
    </w:rPr>
  </w:style>
  <w:style w:type="character" w:styleId="GevolgdeHyperlink">
    <w:name w:val="FollowedHyperlink"/>
    <w:basedOn w:val="Standaardalinea-lettertype"/>
    <w:uiPriority w:val="99"/>
    <w:semiHidden/>
    <w:unhideWhenUsed/>
    <w:rsid w:val="00074AF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37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x.doi.org/10.4102/hts.v72i1.3282" TargetMode="External"/><Relationship Id="rId18" Type="http://schemas.openxmlformats.org/officeDocument/2006/relationships/hyperlink" Target="http://www.uitgeverijparis.nl/documenten/ntkr_dossiers/ntkr_2014__9_70-78.pdf" TargetMode="External"/><Relationship Id="rId26" Type="http://schemas.openxmlformats.org/officeDocument/2006/relationships/hyperlink" Target="https://scriptura.journals.ac.za/pub/article/viewFile/670/667" TargetMode="External"/><Relationship Id="rId39" Type="http://schemas.openxmlformats.org/officeDocument/2006/relationships/hyperlink" Target="http://www.protestantsetheologischeuniversiteit.nl/uploadedDocs/medewerkerspagina/koffeman/Koffeman-Sacramentsbevoegdheid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trouw.nl/nieuws/geef-slachtoffers-van-misbruik-uitlaatklep~b2a4c5ff/" TargetMode="External"/><Relationship Id="rId34" Type="http://schemas.openxmlformats.org/officeDocument/2006/relationships/hyperlink" Target="http://www.protestantsetheologischeuniversiteit.nl/uploadedDocs/medewerkerspagina/koffeman/Koffeman-Ambtscultuur_in_de_GKN.pdf" TargetMode="External"/><Relationship Id="rId42" Type="http://schemas.openxmlformats.org/officeDocument/2006/relationships/hyperlink" Target="http://www.trouw.nl/nieuws/de-felle-toon-van-de-rk-kerk-verraadt-angst~b7c73f6b/" TargetMode="External"/><Relationship Id="rId47" Type="http://schemas.openxmlformats.org/officeDocument/2006/relationships/hyperlink" Target="http://www.protestantsetheologischeuniversiteit.nl/uploadedDocs/medewerkerspagina/koffeman/Koffeman-Inaugurele-Gestalte_en_Gehalte.pdf" TargetMode="External"/><Relationship Id="rId50" Type="http://schemas.openxmlformats.org/officeDocument/2006/relationships/hyperlink" Target="http://www.protestantsetheologischeuniversiteit.nl/uploadedDocs/medewerkerspagina/koffeman/Koffeman-Hoe_beleef_je_kerk_en_ambt.pdf" TargetMode="External"/><Relationship Id="rId7" Type="http://schemas.openxmlformats.org/officeDocument/2006/relationships/hyperlink" Target="https://www.oecumene.nl/files/Books/Perspectief/47/28/" TargetMode="External"/><Relationship Id="rId12" Type="http://schemas.openxmlformats.org/officeDocument/2006/relationships/hyperlink" Target="https://hts.org.za/index.php/hts/article/view/3282/7170" TargetMode="External"/><Relationship Id="rId17" Type="http://schemas.openxmlformats.org/officeDocument/2006/relationships/hyperlink" Target="https://docplayer.nl/4349323-Prof-dr-leo-j-koffeman-moet-kunnen-over-de-ruimte-voor-wijziging-van-de-kerkorde.html" TargetMode="External"/><Relationship Id="rId25" Type="http://schemas.openxmlformats.org/officeDocument/2006/relationships/hyperlink" Target="http://journal-theo.ukdw.ac.id/index.php/gema/article/view/29/22" TargetMode="External"/><Relationship Id="rId33" Type="http://schemas.openxmlformats.org/officeDocument/2006/relationships/hyperlink" Target="http://www.protestantsetheologischeuniversiteit.nl/uploadedDocs/medewerkerspagina/koffeman/Koffeman-De_sacamentaliteit_van_de_kerk.pdf" TargetMode="External"/><Relationship Id="rId38" Type="http://schemas.openxmlformats.org/officeDocument/2006/relationships/hyperlink" Target="http://www.protestantsetheologischeuniversiteit.nl/uploadedDocs/medewerkerspagina/koffeman/Koffeman-De_mazen_en_het_net.pdf" TargetMode="External"/><Relationship Id="rId46" Type="http://schemas.openxmlformats.org/officeDocument/2006/relationships/hyperlink" Target="http://www.trouw.nl/nieuws/fusie-of-federatie-een-vals-dilemma~b8be13d7/" TargetMode="External"/><Relationship Id="rId2" Type="http://schemas.openxmlformats.org/officeDocument/2006/relationships/styles" Target="styles.xml"/><Relationship Id="rId16" Type="http://schemas.openxmlformats.org/officeDocument/2006/relationships/hyperlink" Target="http://dx.doi.org/10.4102/hts.v71i3.2875" TargetMode="External"/><Relationship Id="rId20" Type="http://schemas.openxmlformats.org/officeDocument/2006/relationships/hyperlink" Target="http://www.handelingen.com/index.php/artikelen/48-een-huis-passende-metaforiek-leo-j-koffeman" TargetMode="External"/><Relationship Id="rId29" Type="http://schemas.openxmlformats.org/officeDocument/2006/relationships/hyperlink" Target="http://www.protestantsetheologischeuniversiteit.nl/uploadedDocs/medewerkerspagina/koffeman/Koffeman-De_doorwerking_van_Unitatis_Redintegratio.pdf" TargetMode="External"/><Relationship Id="rId41" Type="http://schemas.openxmlformats.org/officeDocument/2006/relationships/hyperlink" Target="http://www.protestantsetheologischeuniversiteit.nl/uploadedDocs/medewerkerspagina/koffeman/Koffeman-Artikel_Eccl_aspecten_huwelijk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theologie.nl/artikelen/kerkgeschiedenis/verenigde-kerken-overblijfsels-van-een-oecumenisch-verleden/" TargetMode="External"/><Relationship Id="rId11" Type="http://schemas.openxmlformats.org/officeDocument/2006/relationships/hyperlink" Target="https://www.bjutijdschriften.nl/tijdschrift/religierechtenbeleid/2016/2/TvRRB_1879-7784_2016_007_002_004" TargetMode="External"/><Relationship Id="rId24" Type="http://schemas.openxmlformats.org/officeDocument/2006/relationships/hyperlink" Target="http://www.lucepedia.nl/lucepedia/static/images/v1/theologischdebat/2009-3_6_drie_sleutelwoorden.pdf" TargetMode="External"/><Relationship Id="rId32" Type="http://schemas.openxmlformats.org/officeDocument/2006/relationships/hyperlink" Target="http://www.protestantsetheologischeuniversiteit.nl/uploadedDocs/medewerkerspagina/koffeman/Koffeman-Artikel_CW_150705.pdf" TargetMode="External"/><Relationship Id="rId37" Type="http://schemas.openxmlformats.org/officeDocument/2006/relationships/hyperlink" Target="http://www.protestantsetheologischeuniversiteit.nl/uploadedDocs/medewerkerspagina/koffeman/Koffeman-Bijeengekomen-2003.pdf" TargetMode="External"/><Relationship Id="rId40" Type="http://schemas.openxmlformats.org/officeDocument/2006/relationships/hyperlink" Target="http://www.protestantsetheologischeuniversiteit.nl/uploadedDocs/medewerkerspagina/koffeman/Koffeman-Openingscollege_Seminarie_EBS.pdf" TargetMode="External"/><Relationship Id="rId45" Type="http://schemas.openxmlformats.org/officeDocument/2006/relationships/hyperlink" Target="http://www.protestantsetheologischeuniversiteit.nl/uploadedDocs/medewerkerspagina/koffeman/Koffeman-Op_zoek_naar_de_ander.pdf" TargetMode="External"/><Relationship Id="rId53" Type="http://schemas.openxmlformats.org/officeDocument/2006/relationships/theme" Target="theme/theme1.xml"/><Relationship Id="rId5" Type="http://schemas.openxmlformats.org/officeDocument/2006/relationships/hyperlink" Target="https://kerkenmetstip.nl/wp-content/uploads/2020/04/2020_nr-01_Pastorale-Verkenningen.pdf" TargetMode="External"/><Relationship Id="rId15" Type="http://schemas.openxmlformats.org/officeDocument/2006/relationships/hyperlink" Target="https://repository.up.ac.za/bitstream/handle/2263/50939/Koffeman_Ecclesia_2015.pdf;sequence=1" TargetMode="External"/><Relationship Id="rId23" Type="http://schemas.openxmlformats.org/officeDocument/2006/relationships/hyperlink" Target="https://njcm.nl/wp-content/uploads/ntm/iN-DIENST-TREDEN-VAN-DE-KERK-AFSTAND-DOEN-VAN-RECHTEN-OVER-ARTIKEL-6-EVRM-EN-DE-RECHTSPOSITIE-VAN-GEESTELIJKEN.pdf" TargetMode="External"/><Relationship Id="rId28" Type="http://schemas.openxmlformats.org/officeDocument/2006/relationships/hyperlink" Target="http://www.protestantsetheologischeuniversiteit.nl/uploadedDocs/medewerkerspagina/koffeman/Koffeman-Universality_and_inculturation_of_religious_human-040502.pdf" TargetMode="External"/><Relationship Id="rId36" Type="http://schemas.openxmlformats.org/officeDocument/2006/relationships/hyperlink" Target="http://www.protestantsetheologischeuniversiteit.nl/uploadedDocs/medewerkerspagina/koffeman/Koffeman-Kuyper_en_de_nieuwe_kerkorde.pdf" TargetMode="External"/><Relationship Id="rId49" Type="http://schemas.openxmlformats.org/officeDocument/2006/relationships/hyperlink" Target="http://www.protestantsetheologischeuniversiteit.nl/uploadedDocs/medewerkerspagina/koffeman/Koffeman-Back_to_the_sixties.pdf" TargetMode="External"/><Relationship Id="rId10" Type="http://schemas.openxmlformats.org/officeDocument/2006/relationships/hyperlink" Target="http://www.uitgeverijparis.nl/reader/199533/1001310244" TargetMode="External"/><Relationship Id="rId19" Type="http://schemas.openxmlformats.org/officeDocument/2006/relationships/hyperlink" Target="https://www.oecumene.nl/files/Lezingen/2013/Koffeman_het_nut_van_de_Kerk.pdf?ml=1&amp;iframe=1" TargetMode="External"/><Relationship Id="rId31" Type="http://schemas.openxmlformats.org/officeDocument/2006/relationships/hyperlink" Target="http://www.protestantsetheologischeuniversiteit.nl/uploadedDocs/medewerkerspagina/koffeman/Koffeman-Artikel_Podium_Trouw_april_2005.pdf" TargetMode="External"/><Relationship Id="rId44" Type="http://schemas.openxmlformats.org/officeDocument/2006/relationships/hyperlink" Target="http://www.protestantsetheologischeuniversiteit.nl/uploadedDocs/medewerkerspagina/koffeman/Koffeman-Bijwoners_of_ballingen.pdf" TargetMode="External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joods-christelijke-dialoog.nl/deuitdaging/images/Koffeman.pdf" TargetMode="External"/><Relationship Id="rId14" Type="http://schemas.openxmlformats.org/officeDocument/2006/relationships/hyperlink" Target="https://www.raadvankerken.nl/files/2020/01/Impressies-rond-de-beleving-van-de-maaltijd-van-de-Heer.pdf" TargetMode="External"/><Relationship Id="rId22" Type="http://schemas.openxmlformats.org/officeDocument/2006/relationships/hyperlink" Target="http://www.protestantsetheologischeuniversiteit.nl/news.aspx?lIntNavId=342&amp;lIntEntityId=232" TargetMode="External"/><Relationship Id="rId27" Type="http://schemas.openxmlformats.org/officeDocument/2006/relationships/hyperlink" Target="http://www.protestantsetheologischeuniversiteit.nl/uploadedDocs/medewerkerspagina/koffeman/Koffeman-Gestalt_und_Gestaltung.pdf" TargetMode="External"/><Relationship Id="rId30" Type="http://schemas.openxmlformats.org/officeDocument/2006/relationships/hyperlink" Target="http://www.protestantsetheologischeuniversiteit.nl/uploadedDocs/medewerkerspagina/koffeman/Koffeman-Differences-do_they_still_make_a_difference.pdf" TargetMode="External"/><Relationship Id="rId35" Type="http://schemas.openxmlformats.org/officeDocument/2006/relationships/hyperlink" Target="http://www.protestantsetheologischeuniversiteit.nl/uploadedDocs/medewerkerspagina/koffeman/Koffeman-Verdeeld_over_eenheid.pdf" TargetMode="External"/><Relationship Id="rId43" Type="http://schemas.openxmlformats.org/officeDocument/2006/relationships/hyperlink" Target="http://www.protestantsetheologischeuniversiteit.nl/uploadedDocs/medewerkerspagina/koffeman/Koffeman-Lezing_Amman_990902.pdf" TargetMode="External"/><Relationship Id="rId48" Type="http://schemas.openxmlformats.org/officeDocument/2006/relationships/hyperlink" Target="http://www.trouw.nl/nieuws/santiago-de-compostela-de-vijfde~b1ed9621/" TargetMode="External"/><Relationship Id="rId8" Type="http://schemas.openxmlformats.org/officeDocument/2006/relationships/hyperlink" Target="http://www.protestantsekerk.nl/auteur/prof-dr-l-j-koffeman/" TargetMode="External"/><Relationship Id="rId51" Type="http://schemas.openxmlformats.org/officeDocument/2006/relationships/hyperlink" Target="http://www.protestantsetheologischeuniversiteit.nl/uploadedDocs/medewerkerspagina/koffeman/Koffeman-Inhoudsopgave_Dissertatie.pdf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12</Pages>
  <Words>6192</Words>
  <Characters>34801</Characters>
  <Application>Microsoft Office Word</Application>
  <DocSecurity>0</DocSecurity>
  <Lines>504</Lines>
  <Paragraphs>97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Koffeman</dc:creator>
  <cp:keywords/>
  <dc:description/>
  <cp:lastModifiedBy>X</cp:lastModifiedBy>
  <cp:revision>443</cp:revision>
  <dcterms:created xsi:type="dcterms:W3CDTF">2015-05-25T08:16:00Z</dcterms:created>
  <dcterms:modified xsi:type="dcterms:W3CDTF">2026-04-09T07:01:00Z</dcterms:modified>
</cp:coreProperties>
</file>